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1B9D9E" w14:textId="0B499187" w:rsidR="00DC729F" w:rsidRPr="001D2FBF" w:rsidRDefault="00DC729F" w:rsidP="00DC729F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#9</w:t>
      </w:r>
      <w:r>
        <w:rPr>
          <w:rFonts w:ascii="Arial" w:hAnsi="Arial" w:cs="Arial"/>
          <w:b/>
          <w:sz w:val="24"/>
          <w:szCs w:val="28"/>
          <w:lang w:val="en-US"/>
        </w:rPr>
        <w:t>8</w:t>
      </w:r>
      <w:r w:rsidRPr="001D2FBF">
        <w:rPr>
          <w:rFonts w:ascii="Arial" w:hAnsi="Arial" w:cs="Arial"/>
          <w:b/>
          <w:sz w:val="24"/>
          <w:szCs w:val="28"/>
          <w:lang w:val="en-US"/>
        </w:rPr>
        <w:t>-</w:t>
      </w:r>
      <w:r>
        <w:rPr>
          <w:rFonts w:ascii="Arial" w:hAnsi="Arial" w:cs="Arial"/>
          <w:b/>
          <w:sz w:val="24"/>
          <w:szCs w:val="28"/>
          <w:lang w:val="en-US"/>
        </w:rPr>
        <w:t>bis-</w:t>
      </w:r>
      <w:r w:rsidRPr="001D2FBF">
        <w:rPr>
          <w:rFonts w:ascii="Arial" w:hAnsi="Arial" w:cs="Arial"/>
          <w:b/>
          <w:sz w:val="24"/>
          <w:szCs w:val="28"/>
          <w:lang w:val="en-US"/>
        </w:rPr>
        <w:t>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R4-2</w:t>
      </w:r>
      <w:r>
        <w:rPr>
          <w:rFonts w:ascii="Arial" w:hAnsi="Arial" w:cs="Arial"/>
          <w:b/>
          <w:sz w:val="24"/>
          <w:szCs w:val="28"/>
          <w:lang w:val="en-US"/>
        </w:rPr>
        <w:t>10</w:t>
      </w:r>
      <w:r w:rsidR="006301DD">
        <w:rPr>
          <w:rFonts w:ascii="Arial" w:hAnsi="Arial" w:cs="Arial"/>
          <w:b/>
          <w:sz w:val="24"/>
          <w:szCs w:val="28"/>
          <w:lang w:val="en-US"/>
        </w:rPr>
        <w:t>6625</w:t>
      </w:r>
    </w:p>
    <w:p w14:paraId="517A8645" w14:textId="77777777" w:rsidR="00DC729F" w:rsidRPr="001D2FBF" w:rsidRDefault="00DC729F" w:rsidP="00DC729F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>Electronic Meeting,</w:t>
      </w:r>
      <w:r>
        <w:rPr>
          <w:rFonts w:ascii="Arial" w:hAnsi="Arial" w:cs="Arial"/>
          <w:b/>
          <w:sz w:val="24"/>
          <w:szCs w:val="28"/>
          <w:lang w:val="en-US"/>
        </w:rPr>
        <w:t xml:space="preserve"> April 12 – 20</w:t>
      </w:r>
      <w:r w:rsidRPr="001D2FBF">
        <w:rPr>
          <w:rFonts w:ascii="Arial" w:hAnsi="Arial" w:cs="Arial"/>
          <w:b/>
          <w:sz w:val="24"/>
          <w:szCs w:val="28"/>
          <w:lang w:val="en-US"/>
        </w:rPr>
        <w:t>, 202</w:t>
      </w:r>
      <w:r>
        <w:rPr>
          <w:rFonts w:ascii="Arial" w:hAnsi="Arial" w:cs="Arial"/>
          <w:b/>
          <w:sz w:val="24"/>
          <w:szCs w:val="28"/>
          <w:lang w:val="en-US"/>
        </w:rPr>
        <w:t>1</w:t>
      </w:r>
      <w:bookmarkStart w:id="1" w:name="_GoBack"/>
      <w:bookmarkEnd w:id="1"/>
    </w:p>
    <w:p w14:paraId="1EFB1C75" w14:textId="75C48FAC" w:rsidR="00DF181C" w:rsidRPr="00AB4182" w:rsidRDefault="00DF181C" w:rsidP="00DF181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before="240"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 xml:space="preserve">Agenda 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>item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DC729F">
        <w:rPr>
          <w:rFonts w:ascii="Arial" w:hAnsi="Arial" w:cs="Arial"/>
          <w:color w:val="000000"/>
          <w:sz w:val="22"/>
          <w:lang w:eastAsia="zh-CN"/>
        </w:rPr>
        <w:t>5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DC729F">
        <w:rPr>
          <w:rFonts w:ascii="Arial" w:hAnsi="Arial" w:cs="Arial"/>
          <w:color w:val="000000"/>
          <w:sz w:val="22"/>
          <w:lang w:eastAsia="zh-CN"/>
        </w:rPr>
        <w:t>5</w:t>
      </w:r>
      <w:r>
        <w:rPr>
          <w:rFonts w:ascii="Arial" w:hAnsi="Arial" w:cs="Arial" w:hint="eastAsia"/>
          <w:color w:val="000000"/>
          <w:sz w:val="22"/>
          <w:lang w:eastAsia="zh-CN"/>
        </w:rPr>
        <w:t>.</w:t>
      </w:r>
      <w:r w:rsidR="00CB15AF">
        <w:rPr>
          <w:rFonts w:ascii="Arial" w:hAnsi="Arial" w:cs="Arial"/>
          <w:color w:val="000000"/>
          <w:sz w:val="22"/>
          <w:lang w:eastAsia="zh-CN"/>
        </w:rPr>
        <w:t>1.</w:t>
      </w:r>
      <w:r w:rsidR="00DC729F">
        <w:rPr>
          <w:rFonts w:ascii="Arial" w:hAnsi="Arial" w:cs="Arial"/>
          <w:color w:val="000000"/>
          <w:sz w:val="22"/>
          <w:lang w:eastAsia="zh-CN"/>
        </w:rPr>
        <w:t>2</w:t>
      </w:r>
    </w:p>
    <w:p w14:paraId="227F6E5A" w14:textId="0E137796" w:rsidR="00DF181C" w:rsidRPr="00915D73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vivo</w:t>
      </w:r>
    </w:p>
    <w:p w14:paraId="0DB92EDE" w14:textId="40F124F9" w:rsidR="00DF181C" w:rsidRPr="00873E1F" w:rsidRDefault="00DF181C" w:rsidP="00DF181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CB15AF">
        <w:rPr>
          <w:rFonts w:ascii="Arial" w:hAnsi="Arial" w:cs="Arial"/>
          <w:color w:val="000000"/>
          <w:sz w:val="22"/>
          <w:lang w:eastAsia="zh-CN"/>
        </w:rPr>
        <w:t xml:space="preserve">Discussion on </w:t>
      </w:r>
      <w:r w:rsidR="00BC58C1">
        <w:rPr>
          <w:rFonts w:ascii="Arial" w:hAnsi="Arial" w:cs="Arial"/>
          <w:color w:val="000000"/>
          <w:sz w:val="22"/>
          <w:lang w:eastAsia="zh-CN"/>
        </w:rPr>
        <w:t xml:space="preserve">PRS </w:t>
      </w:r>
      <w:r w:rsidR="00D7480E">
        <w:rPr>
          <w:rFonts w:ascii="Arial" w:hAnsi="Arial" w:cs="Arial"/>
          <w:color w:val="000000"/>
          <w:sz w:val="22"/>
          <w:lang w:eastAsia="zh-CN"/>
        </w:rPr>
        <w:t>RS</w:t>
      </w:r>
      <w:r w:rsidR="00013114">
        <w:rPr>
          <w:rFonts w:ascii="Arial" w:hAnsi="Arial" w:cs="Arial"/>
          <w:color w:val="000000"/>
          <w:sz w:val="22"/>
          <w:lang w:eastAsia="zh-CN"/>
        </w:rPr>
        <w:t>RP</w:t>
      </w:r>
      <w:r w:rsidR="00CB15AF">
        <w:rPr>
          <w:rFonts w:ascii="Arial" w:hAnsi="Arial" w:cs="Arial"/>
          <w:color w:val="000000"/>
          <w:sz w:val="22"/>
          <w:lang w:eastAsia="zh-CN"/>
        </w:rPr>
        <w:t xml:space="preserve"> measurement </w:t>
      </w:r>
      <w:r w:rsidR="007C7F90">
        <w:rPr>
          <w:rFonts w:ascii="Arial" w:hAnsi="Arial" w:cs="Arial"/>
          <w:color w:val="000000"/>
          <w:sz w:val="22"/>
          <w:lang w:eastAsia="zh-CN"/>
        </w:rPr>
        <w:t>requirements</w:t>
      </w:r>
    </w:p>
    <w:p w14:paraId="428D2D71" w14:textId="36099436" w:rsidR="00DF181C" w:rsidRPr="00DF181C" w:rsidRDefault="00DF181C" w:rsidP="00DF181C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3F1A77">
        <w:rPr>
          <w:rFonts w:ascii="Arial" w:hAnsi="Arial" w:cs="Arial"/>
          <w:color w:val="000000"/>
          <w:sz w:val="22"/>
          <w:lang w:eastAsia="zh-CN"/>
        </w:rPr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2" w:name="OLE_LINK13"/>
      <w:bookmarkStart w:id="3" w:name="OLE_LINK14"/>
      <w:r w:rsidRPr="001D2FBF">
        <w:rPr>
          <w:sz w:val="36"/>
          <w:szCs w:val="36"/>
        </w:rPr>
        <w:t>Introduction</w:t>
      </w:r>
    </w:p>
    <w:p w14:paraId="1B9EEA1C" w14:textId="45A12192" w:rsidR="005075ED" w:rsidRPr="005075ED" w:rsidRDefault="009338AA" w:rsidP="00BB0A7A">
      <w:pPr>
        <w:spacing w:before="120" w:after="0"/>
        <w:rPr>
          <w:i/>
          <w:iCs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RAN4#98-e meeting, the measurement period requirements for PRS-RSRP when configured with RSTD or UE Rx-Tx were discussed. </w:t>
      </w:r>
      <w:r w:rsidR="00437036">
        <w:rPr>
          <w:sz w:val="22"/>
          <w:szCs w:val="22"/>
          <w:lang w:val="en-US"/>
        </w:rPr>
        <w:t>It was agreed if UE is configured with PRS-RSRP measurement for different positioning methods, then measurement period requirements should be met independently for different measurements</w:t>
      </w:r>
      <w:r>
        <w:rPr>
          <w:sz w:val="22"/>
          <w:szCs w:val="22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3676E" w:rsidRPr="0093676E" w14:paraId="2886E555" w14:textId="77777777" w:rsidTr="00EB1D05">
        <w:trPr>
          <w:trHeight w:val="1438"/>
        </w:trPr>
        <w:tc>
          <w:tcPr>
            <w:tcW w:w="9629" w:type="dxa"/>
          </w:tcPr>
          <w:p w14:paraId="0D316438" w14:textId="77777777" w:rsidR="00882570" w:rsidRPr="00882570" w:rsidRDefault="00882570" w:rsidP="00882570">
            <w:pPr>
              <w:numPr>
                <w:ilvl w:val="0"/>
                <w:numId w:val="32"/>
              </w:numPr>
              <w:tabs>
                <w:tab w:val="num" w:pos="720"/>
                <w:tab w:val="num" w:pos="144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82570">
              <w:rPr>
                <w:i/>
                <w:iCs/>
                <w:sz w:val="22"/>
                <w:szCs w:val="22"/>
                <w:lang w:val="en-US"/>
              </w:rPr>
              <w:t>Scenario #2: UE being configured to measure PRS-RSRP for different positioning methods</w:t>
            </w:r>
          </w:p>
          <w:p w14:paraId="5745B6E9" w14:textId="225D2AD1" w:rsidR="00EB1D05" w:rsidRPr="0093676E" w:rsidRDefault="00882570" w:rsidP="00882570">
            <w:pPr>
              <w:numPr>
                <w:ilvl w:val="1"/>
                <w:numId w:val="32"/>
              </w:numPr>
              <w:tabs>
                <w:tab w:val="num" w:pos="216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82570">
              <w:rPr>
                <w:i/>
                <w:iCs/>
                <w:sz w:val="22"/>
                <w:szCs w:val="22"/>
                <w:lang w:val="en-US"/>
              </w:rPr>
              <w:t xml:space="preserve">If PRS-RSRP measurement is separately configured for each positioning method, the requirements shall be met independently for each positioning method. </w:t>
            </w:r>
          </w:p>
        </w:tc>
      </w:tr>
    </w:tbl>
    <w:p w14:paraId="42DAA6B1" w14:textId="4921EC4B" w:rsidR="00882570" w:rsidRDefault="0070181E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However,</w:t>
      </w:r>
      <w:r w:rsidR="00437036">
        <w:rPr>
          <w:sz w:val="22"/>
          <w:szCs w:val="22"/>
          <w:lang w:val="en-US"/>
        </w:rPr>
        <w:t xml:space="preserve"> if PRS-RSRP is configured </w:t>
      </w:r>
      <w:proofErr w:type="spellStart"/>
      <w:r w:rsidR="00437036">
        <w:rPr>
          <w:sz w:val="22"/>
          <w:szCs w:val="22"/>
          <w:lang w:val="en-US"/>
        </w:rPr>
        <w:t>additionaly</w:t>
      </w:r>
      <w:proofErr w:type="spellEnd"/>
      <w:r w:rsidR="00437036">
        <w:rPr>
          <w:sz w:val="22"/>
          <w:szCs w:val="22"/>
          <w:lang w:val="en-US"/>
        </w:rPr>
        <w:t xml:space="preserve"> for RSTD or UE Rx-Tx measurements, then measurement period for PRS-RSRP measurement for </w:t>
      </w:r>
      <w:proofErr w:type="spellStart"/>
      <w:r w:rsidR="00437036">
        <w:rPr>
          <w:sz w:val="22"/>
          <w:szCs w:val="22"/>
          <w:lang w:val="en-US"/>
        </w:rPr>
        <w:t>AoD</w:t>
      </w:r>
      <w:proofErr w:type="spellEnd"/>
      <w:r w:rsidR="00437036">
        <w:rPr>
          <w:sz w:val="22"/>
          <w:szCs w:val="22"/>
          <w:lang w:val="en-US"/>
        </w:rPr>
        <w:t xml:space="preserve"> needs further study</w:t>
      </w:r>
      <w:r w:rsidR="00BC58C1">
        <w:rPr>
          <w:sz w:val="22"/>
          <w:szCs w:val="22"/>
          <w:lang w:val="en-US"/>
        </w:rPr>
        <w:t>.</w:t>
      </w:r>
      <w:r w:rsidR="000431F0">
        <w:rPr>
          <w:sz w:val="22"/>
          <w:szCs w:val="22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2570" w:rsidRPr="0093676E" w14:paraId="2BED3FD6" w14:textId="77777777" w:rsidTr="008B119E">
        <w:trPr>
          <w:trHeight w:val="1438"/>
        </w:trPr>
        <w:tc>
          <w:tcPr>
            <w:tcW w:w="9629" w:type="dxa"/>
          </w:tcPr>
          <w:p w14:paraId="7D80CBFC" w14:textId="77777777" w:rsidR="00882570" w:rsidRPr="00882570" w:rsidRDefault="00882570" w:rsidP="008B119E">
            <w:pPr>
              <w:numPr>
                <w:ilvl w:val="0"/>
                <w:numId w:val="32"/>
              </w:numPr>
              <w:tabs>
                <w:tab w:val="num" w:pos="720"/>
                <w:tab w:val="num" w:pos="144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82570">
              <w:rPr>
                <w:i/>
                <w:iCs/>
                <w:sz w:val="22"/>
                <w:szCs w:val="22"/>
                <w:lang w:val="en-US"/>
              </w:rPr>
              <w:t>FFS Scenario #1: UE being configured to measure PRS-RSRP for DL-TDOA (or Multi-RTT)</w:t>
            </w:r>
          </w:p>
          <w:p w14:paraId="511E7EA1" w14:textId="77777777" w:rsidR="00882570" w:rsidRPr="00882570" w:rsidRDefault="00882570" w:rsidP="00882570">
            <w:pPr>
              <w:numPr>
                <w:ilvl w:val="1"/>
                <w:numId w:val="32"/>
              </w:numPr>
              <w:tabs>
                <w:tab w:val="num" w:pos="216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82570">
              <w:rPr>
                <w:i/>
                <w:iCs/>
                <w:sz w:val="22"/>
                <w:szCs w:val="22"/>
                <w:lang w:val="en-US"/>
              </w:rPr>
              <w:t>UE behavior:</w:t>
            </w:r>
          </w:p>
          <w:p w14:paraId="19ECB88A" w14:textId="77777777" w:rsidR="00882570" w:rsidRPr="00882570" w:rsidRDefault="00882570" w:rsidP="00882570">
            <w:pPr>
              <w:numPr>
                <w:ilvl w:val="1"/>
                <w:numId w:val="32"/>
              </w:numPr>
              <w:tabs>
                <w:tab w:val="num" w:pos="288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82570">
              <w:rPr>
                <w:i/>
                <w:iCs/>
                <w:sz w:val="22"/>
                <w:szCs w:val="22"/>
                <w:lang w:val="en-US"/>
              </w:rPr>
              <w:t xml:space="preserve">Option 1 </w:t>
            </w:r>
          </w:p>
          <w:p w14:paraId="297035A4" w14:textId="77777777" w:rsidR="00882570" w:rsidRPr="00882570" w:rsidRDefault="00882570" w:rsidP="002522D3">
            <w:pPr>
              <w:numPr>
                <w:ilvl w:val="2"/>
                <w:numId w:val="32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82570">
              <w:rPr>
                <w:i/>
                <w:iCs/>
                <w:sz w:val="22"/>
                <w:szCs w:val="22"/>
                <w:lang w:val="en-US"/>
              </w:rPr>
              <w:t>UE continues PRS-RSRP over the entire RSTD/UE Rx-Tx measurement period, when</w:t>
            </w:r>
            <w:r w:rsidRPr="00882570">
              <w:rPr>
                <w:i/>
                <w:iCs/>
                <w:sz w:val="22"/>
                <w:szCs w:val="22"/>
                <w:highlight w:val="yellow"/>
                <w:lang w:val="en-US"/>
              </w:rPr>
              <w:t xml:space="preserve"> </w:t>
            </w:r>
          </w:p>
          <w:p w14:paraId="50C68E33" w14:textId="77777777" w:rsidR="00882570" w:rsidRPr="00882570" w:rsidRDefault="00882570" w:rsidP="002522D3">
            <w:pPr>
              <w:numPr>
                <w:ilvl w:val="3"/>
                <w:numId w:val="32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82570">
              <w:rPr>
                <w:i/>
                <w:iCs/>
                <w:sz w:val="22"/>
                <w:szCs w:val="22"/>
                <w:lang w:val="en-US"/>
              </w:rPr>
              <w:t xml:space="preserve">PRS-RSRP is configured together with RSTD/UE Rx-Tx, and </w:t>
            </w:r>
          </w:p>
          <w:p w14:paraId="6C4A0827" w14:textId="77777777" w:rsidR="00882570" w:rsidRPr="00882570" w:rsidRDefault="00882570" w:rsidP="002522D3">
            <w:pPr>
              <w:numPr>
                <w:ilvl w:val="3"/>
                <w:numId w:val="32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82570">
              <w:rPr>
                <w:i/>
                <w:iCs/>
                <w:sz w:val="22"/>
                <w:szCs w:val="22"/>
                <w:lang w:val="en-US"/>
              </w:rPr>
              <w:t>the required PRS-RSRP measurement period is shorter than that for RSTD/UE Rx-Tx (without PRS-RSRP)</w:t>
            </w:r>
          </w:p>
          <w:p w14:paraId="6F27A0E6" w14:textId="77777777" w:rsidR="00882570" w:rsidRPr="00882570" w:rsidRDefault="00882570" w:rsidP="002522D3">
            <w:pPr>
              <w:numPr>
                <w:ilvl w:val="1"/>
                <w:numId w:val="32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82570">
              <w:rPr>
                <w:i/>
                <w:iCs/>
                <w:sz w:val="22"/>
                <w:szCs w:val="22"/>
                <w:lang w:val="en-US"/>
              </w:rPr>
              <w:t>Option 2</w:t>
            </w:r>
          </w:p>
          <w:p w14:paraId="5E548493" w14:textId="77777777" w:rsidR="00882570" w:rsidRPr="00882570" w:rsidRDefault="00882570" w:rsidP="002522D3">
            <w:pPr>
              <w:numPr>
                <w:ilvl w:val="2"/>
                <w:numId w:val="32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82570">
              <w:rPr>
                <w:i/>
                <w:iCs/>
                <w:sz w:val="22"/>
                <w:szCs w:val="22"/>
                <w:lang w:val="en-US"/>
              </w:rPr>
              <w:t>UE does not continue PRS-RSRP measurement</w:t>
            </w:r>
          </w:p>
          <w:p w14:paraId="6B6EE054" w14:textId="77777777" w:rsidR="00882570" w:rsidRPr="00882570" w:rsidRDefault="00882570" w:rsidP="00882570">
            <w:pPr>
              <w:numPr>
                <w:ilvl w:val="1"/>
                <w:numId w:val="32"/>
              </w:numPr>
              <w:tabs>
                <w:tab w:val="num" w:pos="2160"/>
              </w:tabs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82570">
              <w:rPr>
                <w:i/>
                <w:iCs/>
                <w:sz w:val="22"/>
                <w:szCs w:val="22"/>
                <w:lang w:val="en-US"/>
              </w:rPr>
              <w:t>Applicable PRS-RSRP measurement period requirements</w:t>
            </w:r>
          </w:p>
          <w:p w14:paraId="17A0EA0F" w14:textId="77777777" w:rsidR="00882570" w:rsidRPr="00882570" w:rsidRDefault="00882570" w:rsidP="002522D3">
            <w:pPr>
              <w:numPr>
                <w:ilvl w:val="2"/>
                <w:numId w:val="32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82570">
              <w:rPr>
                <w:i/>
                <w:iCs/>
                <w:sz w:val="22"/>
                <w:szCs w:val="22"/>
                <w:lang w:val="en-US"/>
              </w:rPr>
              <w:t>Option 1:</w:t>
            </w:r>
          </w:p>
          <w:p w14:paraId="133FF886" w14:textId="77777777" w:rsidR="00882570" w:rsidRPr="00882570" w:rsidRDefault="00882570" w:rsidP="002522D3">
            <w:pPr>
              <w:numPr>
                <w:ilvl w:val="3"/>
                <w:numId w:val="32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82570">
              <w:rPr>
                <w:i/>
                <w:iCs/>
                <w:sz w:val="22"/>
                <w:szCs w:val="22"/>
                <w:lang w:val="en-US"/>
              </w:rPr>
              <w:t>The minimum measurement period is extended to that for RSTD/UE Rx-Tx</w:t>
            </w:r>
          </w:p>
          <w:p w14:paraId="182DF391" w14:textId="77777777" w:rsidR="00882570" w:rsidRPr="00882570" w:rsidRDefault="00882570" w:rsidP="002522D3">
            <w:pPr>
              <w:numPr>
                <w:ilvl w:val="2"/>
                <w:numId w:val="32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82570">
              <w:rPr>
                <w:i/>
                <w:iCs/>
                <w:sz w:val="22"/>
                <w:szCs w:val="22"/>
                <w:lang w:val="en-US"/>
              </w:rPr>
              <w:t>Option 2:</w:t>
            </w:r>
          </w:p>
          <w:p w14:paraId="35E5AEB5" w14:textId="77777777" w:rsidR="00882570" w:rsidRPr="00882570" w:rsidRDefault="00882570" w:rsidP="002522D3">
            <w:pPr>
              <w:numPr>
                <w:ilvl w:val="3"/>
                <w:numId w:val="32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82570">
              <w:rPr>
                <w:i/>
                <w:iCs/>
                <w:sz w:val="22"/>
                <w:szCs w:val="22"/>
                <w:lang w:val="en-US"/>
              </w:rPr>
              <w:t>The minimum measurement period is linked with the accuracy and thus does not need to be extended, but the UE shall continue measuring so the PRS-RSRP matches RSTD/UE Rx-Tx</w:t>
            </w:r>
          </w:p>
          <w:p w14:paraId="476C35F6" w14:textId="77777777" w:rsidR="00882570" w:rsidRPr="00882570" w:rsidRDefault="00882570" w:rsidP="002522D3">
            <w:pPr>
              <w:numPr>
                <w:ilvl w:val="2"/>
                <w:numId w:val="32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82570">
              <w:rPr>
                <w:i/>
                <w:iCs/>
                <w:sz w:val="22"/>
                <w:szCs w:val="22"/>
                <w:lang w:val="en-US"/>
              </w:rPr>
              <w:t>Option 3</w:t>
            </w:r>
          </w:p>
          <w:p w14:paraId="28B46757" w14:textId="744E862F" w:rsidR="00882570" w:rsidRPr="0093676E" w:rsidRDefault="00882570" w:rsidP="000E6A49">
            <w:pPr>
              <w:numPr>
                <w:ilvl w:val="3"/>
                <w:numId w:val="32"/>
              </w:numPr>
              <w:spacing w:before="120" w:after="0"/>
              <w:rPr>
                <w:i/>
                <w:iCs/>
                <w:sz w:val="22"/>
                <w:szCs w:val="22"/>
                <w:lang w:val="en-US"/>
              </w:rPr>
            </w:pPr>
            <w:r w:rsidRPr="00882570">
              <w:rPr>
                <w:i/>
                <w:iCs/>
                <w:sz w:val="22"/>
                <w:szCs w:val="22"/>
                <w:lang w:val="en-US"/>
              </w:rPr>
              <w:t>Current requirements in clause 9.9.3 also apply for the case when PRS-RSRP is measured for DL-TDOA or Multi-RTT, the UE stops PRS-RSRP measurement</w:t>
            </w:r>
            <w:r w:rsidRPr="002857E7"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</w:tbl>
    <w:p w14:paraId="6FC1710D" w14:textId="17BA2BFF" w:rsidR="0055506E" w:rsidRPr="001D2FBF" w:rsidRDefault="00CF5BC2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contribution, we provide our views on </w:t>
      </w:r>
      <w:r w:rsidR="00BC58C1">
        <w:rPr>
          <w:sz w:val="22"/>
          <w:szCs w:val="22"/>
          <w:lang w:val="en-US"/>
        </w:rPr>
        <w:t>PRS-</w:t>
      </w:r>
      <w:r w:rsidR="004B73C9">
        <w:rPr>
          <w:sz w:val="22"/>
          <w:szCs w:val="22"/>
          <w:lang w:val="en-US"/>
        </w:rPr>
        <w:t>RSRP</w:t>
      </w:r>
      <w:r w:rsidR="005075ED">
        <w:rPr>
          <w:sz w:val="22"/>
          <w:szCs w:val="22"/>
          <w:lang w:val="en-US"/>
        </w:rPr>
        <w:t xml:space="preserve"> measurement </w:t>
      </w:r>
      <w:r w:rsidR="00245E1F">
        <w:rPr>
          <w:sz w:val="22"/>
          <w:szCs w:val="22"/>
          <w:lang w:val="en-US"/>
        </w:rPr>
        <w:t>period</w:t>
      </w:r>
      <w:r w:rsidR="005075ED">
        <w:rPr>
          <w:sz w:val="22"/>
          <w:szCs w:val="22"/>
          <w:lang w:val="en-US"/>
        </w:rPr>
        <w:t xml:space="preserve"> </w:t>
      </w:r>
      <w:r w:rsidR="004B73C9">
        <w:rPr>
          <w:sz w:val="22"/>
          <w:szCs w:val="22"/>
          <w:lang w:val="en-US"/>
        </w:rPr>
        <w:t>for Scenario #1</w:t>
      </w:r>
      <w:r>
        <w:rPr>
          <w:sz w:val="22"/>
          <w:szCs w:val="22"/>
          <w:lang w:val="en-US"/>
        </w:rPr>
        <w:t>.</w:t>
      </w:r>
    </w:p>
    <w:p w14:paraId="76B57B46" w14:textId="1C9CCD6D" w:rsidR="00CB610D" w:rsidRPr="001D2FBF" w:rsidRDefault="00496301" w:rsidP="00CB610D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lastRenderedPageBreak/>
        <w:t>Discussion</w:t>
      </w:r>
    </w:p>
    <w:p w14:paraId="0021481C" w14:textId="40AD6C79" w:rsidR="000E6A49" w:rsidRPr="000E6A49" w:rsidRDefault="000E6A49" w:rsidP="0038060F">
      <w:pPr>
        <w:spacing w:before="240" w:after="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eastAsia="zh-CN"/>
        </w:rPr>
        <w:t xml:space="preserve">There is also open issue for RSTD measurement </w:t>
      </w:r>
      <w:r w:rsidR="0038060F">
        <w:rPr>
          <w:sz w:val="22"/>
          <w:szCs w:val="22"/>
          <w:lang w:eastAsia="zh-CN"/>
        </w:rPr>
        <w:t xml:space="preserve">for </w:t>
      </w:r>
      <w:r w:rsidRPr="000E6A49">
        <w:rPr>
          <w:sz w:val="22"/>
          <w:szCs w:val="22"/>
          <w:lang w:val="en-US"/>
        </w:rPr>
        <w:t>Scenario #1</w:t>
      </w:r>
      <w:r w:rsidR="0038060F">
        <w:rPr>
          <w:sz w:val="22"/>
          <w:szCs w:val="22"/>
          <w:lang w:val="en-US"/>
        </w:rPr>
        <w:t xml:space="preserve"> that </w:t>
      </w:r>
      <w:r w:rsidRPr="000E6A49">
        <w:rPr>
          <w:sz w:val="22"/>
          <w:szCs w:val="22"/>
          <w:lang w:val="en-US"/>
        </w:rPr>
        <w:t xml:space="preserve">PRS-RSRP is configured for DL-TDOA but </w:t>
      </w:r>
      <w:proofErr w:type="spellStart"/>
      <w:r w:rsidRPr="000E6A49">
        <w:rPr>
          <w:sz w:val="22"/>
          <w:szCs w:val="22"/>
          <w:lang w:val="en-US"/>
        </w:rPr>
        <w:t>not</w:t>
      </w:r>
      <w:proofErr w:type="spellEnd"/>
      <w:r w:rsidRPr="000E6A49">
        <w:rPr>
          <w:sz w:val="22"/>
          <w:szCs w:val="22"/>
          <w:lang w:val="en-US"/>
        </w:rPr>
        <w:t xml:space="preserve"> other positioning methods</w:t>
      </w:r>
      <w:r w:rsidR="0038060F">
        <w:rPr>
          <w:sz w:val="22"/>
          <w:szCs w:val="22"/>
          <w:lang w:val="en-US"/>
        </w:rPr>
        <w:t>.</w:t>
      </w:r>
    </w:p>
    <w:p w14:paraId="2F224F65" w14:textId="41A2D773" w:rsidR="00A823A3" w:rsidRDefault="00A823A3" w:rsidP="00A823A3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For scenario </w:t>
      </w:r>
      <w:r w:rsidR="00793AF6">
        <w:rPr>
          <w:sz w:val="22"/>
          <w:szCs w:val="22"/>
          <w:lang w:val="en-US" w:eastAsia="zh-CN"/>
        </w:rPr>
        <w:t>#</w:t>
      </w:r>
      <w:r>
        <w:rPr>
          <w:sz w:val="22"/>
          <w:szCs w:val="22"/>
          <w:lang w:val="en-US" w:eastAsia="zh-CN"/>
        </w:rPr>
        <w:t xml:space="preserve">1, the PRS-RSRP could be measured on the same PRS resources as for RSTD measurement at the same time. </w:t>
      </w:r>
      <w:r w:rsidR="005B0D68">
        <w:rPr>
          <w:sz w:val="22"/>
          <w:szCs w:val="22"/>
          <w:lang w:val="en-US" w:eastAsia="zh-CN"/>
        </w:rPr>
        <w:t xml:space="preserve">From measurement </w:t>
      </w:r>
      <w:r w:rsidR="00CB34D1">
        <w:rPr>
          <w:sz w:val="22"/>
          <w:szCs w:val="22"/>
          <w:lang w:val="en-US" w:eastAsia="zh-CN"/>
        </w:rPr>
        <w:t xml:space="preserve">period </w:t>
      </w:r>
      <w:r w:rsidR="005B0D68">
        <w:rPr>
          <w:sz w:val="22"/>
          <w:szCs w:val="22"/>
          <w:lang w:val="en-US" w:eastAsia="zh-CN"/>
        </w:rPr>
        <w:t>requirements perspective</w:t>
      </w:r>
      <w:r>
        <w:rPr>
          <w:sz w:val="22"/>
          <w:szCs w:val="22"/>
          <w:lang w:val="en-US" w:eastAsia="zh-CN"/>
        </w:rPr>
        <w:t xml:space="preserve"> PRS-RSRP measurement requirements would not require longer measurement period than RSTD measurement</w:t>
      </w:r>
      <w:r w:rsidR="00CB34D1">
        <w:rPr>
          <w:sz w:val="22"/>
          <w:szCs w:val="22"/>
          <w:lang w:val="en-US" w:eastAsia="zh-CN"/>
        </w:rPr>
        <w:t xml:space="preserve"> as both are based on 4 samples</w:t>
      </w:r>
      <w:r w:rsidR="00793AF6">
        <w:rPr>
          <w:sz w:val="22"/>
          <w:szCs w:val="22"/>
          <w:lang w:val="en-US" w:eastAsia="zh-CN"/>
        </w:rPr>
        <w:t xml:space="preserve"> and vice versa. So</w:t>
      </w:r>
      <w:r>
        <w:rPr>
          <w:sz w:val="22"/>
          <w:szCs w:val="22"/>
          <w:lang w:val="en-US" w:eastAsia="zh-CN"/>
        </w:rPr>
        <w:t xml:space="preserve"> RSTD measurement period shall not be impacted by PRS-RSRP measurement.</w:t>
      </w:r>
      <w:r w:rsidR="00793AF6">
        <w:rPr>
          <w:sz w:val="22"/>
          <w:szCs w:val="22"/>
          <w:lang w:val="en-US" w:eastAsia="zh-CN"/>
        </w:rPr>
        <w:t xml:space="preserve"> Correspondingly PRS-RSRP measurement period shall not be impacted RSTD measurement.</w:t>
      </w:r>
    </w:p>
    <w:p w14:paraId="47F46403" w14:textId="21F27002" w:rsidR="00A823A3" w:rsidRDefault="00793AF6" w:rsidP="007C4FF1">
      <w:pPr>
        <w:spacing w:before="240"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For PRS-RRSP measurement and RSTD/UE Rx-Tx measurement, accuracy requirements should </w:t>
      </w:r>
      <w:r w:rsidR="00C14F41">
        <w:rPr>
          <w:sz w:val="22"/>
          <w:szCs w:val="22"/>
          <w:lang w:val="en-US" w:eastAsia="zh-CN"/>
        </w:rPr>
        <w:t xml:space="preserve">also </w:t>
      </w:r>
      <w:r>
        <w:rPr>
          <w:sz w:val="22"/>
          <w:szCs w:val="22"/>
          <w:lang w:val="en-US" w:eastAsia="zh-CN"/>
        </w:rPr>
        <w:t xml:space="preserve">be met. </w:t>
      </w:r>
      <w:r w:rsidR="00CB34D1">
        <w:rPr>
          <w:sz w:val="22"/>
          <w:szCs w:val="22"/>
          <w:lang w:val="en-US" w:eastAsia="zh-CN"/>
        </w:rPr>
        <w:t>T</w:t>
      </w:r>
      <w:r>
        <w:rPr>
          <w:sz w:val="22"/>
          <w:szCs w:val="22"/>
          <w:lang w:val="en-US" w:eastAsia="zh-CN"/>
        </w:rPr>
        <w:t xml:space="preserve">he accuracy requirements are defined by assuming 4 samples is </w:t>
      </w:r>
      <w:r w:rsidR="00CB34D1">
        <w:rPr>
          <w:sz w:val="22"/>
          <w:szCs w:val="22"/>
          <w:lang w:val="en-US" w:eastAsia="zh-CN"/>
        </w:rPr>
        <w:t>used</w:t>
      </w:r>
      <w:r w:rsidR="00E40D25">
        <w:rPr>
          <w:sz w:val="22"/>
          <w:szCs w:val="22"/>
          <w:lang w:val="en-US" w:eastAsia="zh-CN"/>
        </w:rPr>
        <w:t xml:space="preserve">. </w:t>
      </w:r>
      <w:r w:rsidR="00E40D25">
        <w:rPr>
          <w:rFonts w:hint="eastAsia"/>
          <w:sz w:val="22"/>
          <w:szCs w:val="22"/>
          <w:lang w:val="en-US" w:eastAsia="zh-CN"/>
        </w:rPr>
        <w:t>S</w:t>
      </w:r>
      <w:r w:rsidR="00E40D25">
        <w:rPr>
          <w:sz w:val="22"/>
          <w:szCs w:val="22"/>
          <w:lang w:val="en-US" w:eastAsia="zh-CN"/>
        </w:rPr>
        <w:t>o, in general RSTD/UE Rx-Tx measurement and PRS-RSRP measurement are supposed to be measured during the same measurement period from requirements perspective. How UE would actually meet the requirements is up to UE implementation.</w:t>
      </w:r>
      <w:r w:rsidR="00205F3D">
        <w:rPr>
          <w:sz w:val="22"/>
          <w:szCs w:val="22"/>
          <w:lang w:val="en-US" w:eastAsia="zh-CN"/>
        </w:rPr>
        <w:t xml:space="preserve"> UE </w:t>
      </w:r>
      <w:proofErr w:type="spellStart"/>
      <w:r w:rsidR="00205F3D">
        <w:rPr>
          <w:sz w:val="22"/>
          <w:szCs w:val="22"/>
          <w:lang w:val="en-US" w:eastAsia="zh-CN"/>
        </w:rPr>
        <w:t>behaviour</w:t>
      </w:r>
      <w:proofErr w:type="spellEnd"/>
      <w:r w:rsidR="00205F3D">
        <w:rPr>
          <w:sz w:val="22"/>
          <w:szCs w:val="22"/>
          <w:lang w:val="en-US" w:eastAsia="zh-CN"/>
        </w:rPr>
        <w:t xml:space="preserve"> related to UE implementation would not be specified. Even if it is specified, it cannot be verified as long as U</w:t>
      </w:r>
      <w:r w:rsidR="00205F3D">
        <w:rPr>
          <w:rFonts w:hint="eastAsia"/>
          <w:sz w:val="22"/>
          <w:szCs w:val="22"/>
          <w:lang w:val="en-US" w:eastAsia="zh-CN"/>
        </w:rPr>
        <w:t>E</w:t>
      </w:r>
      <w:r w:rsidR="00205F3D">
        <w:rPr>
          <w:sz w:val="22"/>
          <w:szCs w:val="22"/>
          <w:lang w:val="en-US" w:eastAsia="zh-CN"/>
        </w:rPr>
        <w:t xml:space="preserve"> can meet the requirements.</w:t>
      </w:r>
    </w:p>
    <w:p w14:paraId="04B05E30" w14:textId="6D39741B" w:rsidR="00A20090" w:rsidRDefault="00A20090" w:rsidP="00A20090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1: </w:t>
      </w:r>
      <w:r w:rsidR="00205F3D">
        <w:rPr>
          <w:b/>
          <w:bCs/>
          <w:sz w:val="22"/>
          <w:szCs w:val="22"/>
          <w:lang w:val="en-US" w:eastAsia="zh-CN"/>
        </w:rPr>
        <w:t xml:space="preserve">UE </w:t>
      </w:r>
      <w:proofErr w:type="spellStart"/>
      <w:r w:rsidR="00205F3D">
        <w:rPr>
          <w:b/>
          <w:bCs/>
          <w:sz w:val="22"/>
          <w:szCs w:val="22"/>
          <w:lang w:val="en-US" w:eastAsia="zh-CN"/>
        </w:rPr>
        <w:t>bahviour</w:t>
      </w:r>
      <w:proofErr w:type="spellEnd"/>
      <w:r w:rsidR="00C14F41">
        <w:rPr>
          <w:b/>
          <w:bCs/>
          <w:sz w:val="22"/>
          <w:szCs w:val="22"/>
          <w:lang w:val="en-US" w:eastAsia="zh-CN"/>
        </w:rPr>
        <w:t xml:space="preserve"> is not defined</w:t>
      </w:r>
      <w:r w:rsidR="00205F3D">
        <w:rPr>
          <w:b/>
          <w:bCs/>
          <w:sz w:val="22"/>
          <w:szCs w:val="22"/>
          <w:lang w:val="en-US" w:eastAsia="zh-CN"/>
        </w:rPr>
        <w:t xml:space="preserve"> when PRS-RSRP is configured </w:t>
      </w:r>
      <w:r w:rsidR="00C14F41">
        <w:rPr>
          <w:b/>
          <w:bCs/>
          <w:sz w:val="22"/>
          <w:szCs w:val="22"/>
          <w:lang w:val="en-US" w:eastAsia="zh-CN"/>
        </w:rPr>
        <w:t xml:space="preserve">additionally to RSTD or UE Rx-Tx measurement. </w:t>
      </w:r>
    </w:p>
    <w:p w14:paraId="7D8B1F19" w14:textId="50281B68" w:rsidR="00C14F41" w:rsidRPr="00D23A1B" w:rsidRDefault="00C14F41" w:rsidP="00A20090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2: </w:t>
      </w:r>
      <w:r w:rsidR="00882570" w:rsidRPr="00882570">
        <w:rPr>
          <w:b/>
          <w:bCs/>
          <w:sz w:val="22"/>
          <w:szCs w:val="22"/>
          <w:lang w:val="en-US" w:eastAsia="zh-CN"/>
        </w:rPr>
        <w:t>Current requirements in clause 9.9.3 also apply for the case when PRS-RSRP is measured for DL-TDOA or Multi-RTT</w:t>
      </w:r>
      <w:r>
        <w:rPr>
          <w:b/>
          <w:bCs/>
          <w:sz w:val="22"/>
          <w:szCs w:val="22"/>
          <w:lang w:val="en-US" w:eastAsia="zh-CN"/>
        </w:rPr>
        <w:t>.</w:t>
      </w:r>
    </w:p>
    <w:p w14:paraId="1B274C06" w14:textId="77777777" w:rsidR="00E46169" w:rsidRPr="00120FAE" w:rsidRDefault="00E46169" w:rsidP="00B823CA">
      <w:pPr>
        <w:spacing w:before="240" w:after="0"/>
        <w:rPr>
          <w:sz w:val="22"/>
          <w:szCs w:val="22"/>
          <w:lang w:eastAsia="zh-CN"/>
        </w:rPr>
      </w:pPr>
    </w:p>
    <w:p w14:paraId="45C1AC25" w14:textId="03A9FAC4" w:rsidR="00CC6F36" w:rsidRPr="001D2FBF" w:rsidRDefault="00CC6F36" w:rsidP="00236E73">
      <w:pPr>
        <w:pStyle w:val="Heading1"/>
        <w:numPr>
          <w:ilvl w:val="0"/>
          <w:numId w:val="1"/>
        </w:numPr>
        <w:spacing w:before="360" w:after="0"/>
        <w:ind w:left="357" w:hanging="357"/>
      </w:pPr>
      <w:r w:rsidRPr="001D2FBF">
        <w:t>Summary</w:t>
      </w:r>
    </w:p>
    <w:p w14:paraId="3D3452CD" w14:textId="42C98DB1" w:rsidR="00745426" w:rsidRDefault="00967D32" w:rsidP="00745426">
      <w:pPr>
        <w:spacing w:before="240" w:after="0"/>
        <w:rPr>
          <w:sz w:val="22"/>
          <w:szCs w:val="22"/>
        </w:rPr>
      </w:pPr>
      <w:r w:rsidRPr="009F22C0">
        <w:rPr>
          <w:sz w:val="22"/>
          <w:szCs w:val="22"/>
        </w:rPr>
        <w:t xml:space="preserve">In this </w:t>
      </w:r>
      <w:r w:rsidR="006777A7">
        <w:rPr>
          <w:sz w:val="22"/>
          <w:szCs w:val="22"/>
        </w:rPr>
        <w:t>contribution we provide our views</w:t>
      </w:r>
      <w:r w:rsidR="00745426">
        <w:rPr>
          <w:sz w:val="22"/>
          <w:szCs w:val="22"/>
        </w:rPr>
        <w:t xml:space="preserve"> </w:t>
      </w:r>
      <w:r w:rsidR="00C14F41">
        <w:rPr>
          <w:sz w:val="22"/>
          <w:szCs w:val="22"/>
          <w:lang w:val="en-US"/>
        </w:rPr>
        <w:t>on PRS-RSRP measurement period for Scenario #1</w:t>
      </w:r>
      <w:r w:rsidR="00745426">
        <w:rPr>
          <w:sz w:val="22"/>
          <w:szCs w:val="22"/>
        </w:rPr>
        <w:t>. Based on analysis following proposals are present.</w:t>
      </w:r>
      <w:bookmarkStart w:id="4" w:name="_Hlk23953093"/>
    </w:p>
    <w:p w14:paraId="0996E28F" w14:textId="77777777" w:rsidR="00C14F41" w:rsidRDefault="00C14F41" w:rsidP="00C14F41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 w:rsidRPr="00D23A1B">
        <w:rPr>
          <w:b/>
          <w:bCs/>
          <w:sz w:val="22"/>
          <w:szCs w:val="22"/>
          <w:lang w:val="en-US" w:eastAsia="zh-CN"/>
        </w:rPr>
        <w:t xml:space="preserve">Proposal 1: </w:t>
      </w:r>
      <w:r>
        <w:rPr>
          <w:b/>
          <w:bCs/>
          <w:sz w:val="22"/>
          <w:szCs w:val="22"/>
          <w:lang w:val="en-US" w:eastAsia="zh-CN"/>
        </w:rPr>
        <w:t xml:space="preserve">UE </w:t>
      </w:r>
      <w:proofErr w:type="spellStart"/>
      <w:r>
        <w:rPr>
          <w:b/>
          <w:bCs/>
          <w:sz w:val="22"/>
          <w:szCs w:val="22"/>
          <w:lang w:val="en-US" w:eastAsia="zh-CN"/>
        </w:rPr>
        <w:t>bahviour</w:t>
      </w:r>
      <w:proofErr w:type="spellEnd"/>
      <w:r>
        <w:rPr>
          <w:b/>
          <w:bCs/>
          <w:sz w:val="22"/>
          <w:szCs w:val="22"/>
          <w:lang w:val="en-US" w:eastAsia="zh-CN"/>
        </w:rPr>
        <w:t xml:space="preserve"> is not defined when PRS-RSRP is configured additionally to RSTD or UE Rx-Tx measurement. </w:t>
      </w:r>
    </w:p>
    <w:p w14:paraId="7C7E3E7E" w14:textId="77777777" w:rsidR="00C14F41" w:rsidRPr="00D23A1B" w:rsidRDefault="00C14F41" w:rsidP="00C14F41">
      <w:pPr>
        <w:spacing w:before="240" w:after="0"/>
        <w:jc w:val="both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 2: </w:t>
      </w:r>
      <w:r w:rsidR="00882570" w:rsidRPr="00882570">
        <w:rPr>
          <w:b/>
          <w:bCs/>
          <w:sz w:val="22"/>
          <w:szCs w:val="22"/>
          <w:lang w:val="en-US" w:eastAsia="zh-CN"/>
        </w:rPr>
        <w:t>Current requirements in clause 9.9.3 also apply for the case when PRS-RSRP is measured for DL-TDOA or Multi-RTT</w:t>
      </w:r>
      <w:r>
        <w:rPr>
          <w:b/>
          <w:bCs/>
          <w:sz w:val="22"/>
          <w:szCs w:val="22"/>
          <w:lang w:val="en-US" w:eastAsia="zh-CN"/>
        </w:rPr>
        <w:t>.</w:t>
      </w:r>
    </w:p>
    <w:p w14:paraId="52B4CD9D" w14:textId="286D7A96" w:rsidR="00EB38CF" w:rsidRPr="00C14F41" w:rsidRDefault="00EB38CF" w:rsidP="00BA47B2">
      <w:pPr>
        <w:spacing w:before="360"/>
        <w:rPr>
          <w:sz w:val="22"/>
          <w:szCs w:val="22"/>
          <w:lang w:val="en-US"/>
        </w:rPr>
      </w:pPr>
    </w:p>
    <w:bookmarkEnd w:id="4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t>References</w:t>
      </w:r>
      <w:bookmarkEnd w:id="2"/>
      <w:bookmarkEnd w:id="3"/>
    </w:p>
    <w:p w14:paraId="67483E92" w14:textId="49F0CFCA" w:rsidR="00DB0DC6" w:rsidRPr="00013114" w:rsidRDefault="00DB0DC6" w:rsidP="009C6F3D">
      <w:pPr>
        <w:pStyle w:val="ListParagraph"/>
        <w:numPr>
          <w:ilvl w:val="0"/>
          <w:numId w:val="4"/>
        </w:numPr>
        <w:spacing w:before="240"/>
        <w:contextualSpacing w:val="0"/>
        <w:rPr>
          <w:rFonts w:ascii="Times New Roman" w:hAnsi="Times New Roman"/>
          <w:sz w:val="20"/>
        </w:rPr>
      </w:pPr>
      <w:r w:rsidRPr="00013114">
        <w:rPr>
          <w:rFonts w:ascii="Times New Roman" w:hAnsi="Times New Roman"/>
          <w:sz w:val="20"/>
        </w:rPr>
        <w:t>R4-2104076</w:t>
      </w:r>
      <w:r w:rsidRPr="00013114">
        <w:rPr>
          <w:rFonts w:ascii="Times New Roman" w:hAnsi="Times New Roman"/>
          <w:sz w:val="20"/>
        </w:rPr>
        <w:tab/>
        <w:t xml:space="preserve">WF on UE PRS measurement requirements, Huawei, </w:t>
      </w:r>
      <w:proofErr w:type="spellStart"/>
      <w:r w:rsidRPr="00013114">
        <w:rPr>
          <w:rFonts w:ascii="Times New Roman" w:hAnsi="Times New Roman"/>
          <w:sz w:val="20"/>
        </w:rPr>
        <w:t>HiSilicon</w:t>
      </w:r>
      <w:proofErr w:type="spellEnd"/>
    </w:p>
    <w:sectPr w:rsidR="00DB0DC6" w:rsidRPr="0001311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839FB" w14:textId="77777777" w:rsidR="0008218A" w:rsidRDefault="0008218A">
      <w:r>
        <w:separator/>
      </w:r>
    </w:p>
  </w:endnote>
  <w:endnote w:type="continuationSeparator" w:id="0">
    <w:p w14:paraId="2C5E0E17" w14:textId="77777777" w:rsidR="0008218A" w:rsidRDefault="00082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7DA75" w14:textId="77777777" w:rsidR="0008218A" w:rsidRDefault="0008218A">
      <w:r>
        <w:separator/>
      </w:r>
    </w:p>
  </w:footnote>
  <w:footnote w:type="continuationSeparator" w:id="0">
    <w:p w14:paraId="3513B737" w14:textId="77777777" w:rsidR="0008218A" w:rsidRDefault="00082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9C49FE" w:rsidRDefault="009C49F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53B7A"/>
    <w:multiLevelType w:val="hybridMultilevel"/>
    <w:tmpl w:val="F7063BD0"/>
    <w:lvl w:ilvl="0" w:tplc="FA5E70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5DE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68DA56">
      <w:numFmt w:val="none"/>
      <w:lvlText w:val=""/>
      <w:lvlJc w:val="left"/>
      <w:pPr>
        <w:tabs>
          <w:tab w:val="num" w:pos="360"/>
        </w:tabs>
      </w:pPr>
    </w:lvl>
    <w:lvl w:ilvl="3" w:tplc="B622B3D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5A7E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060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E07E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CF6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4C8A5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93701A"/>
    <w:multiLevelType w:val="hybridMultilevel"/>
    <w:tmpl w:val="BA666E2C"/>
    <w:lvl w:ilvl="0" w:tplc="0F4AE4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2910A">
      <w:numFmt w:val="none"/>
      <w:lvlText w:val=""/>
      <w:lvlJc w:val="left"/>
      <w:pPr>
        <w:tabs>
          <w:tab w:val="num" w:pos="-360"/>
        </w:tabs>
      </w:pPr>
    </w:lvl>
    <w:lvl w:ilvl="2" w:tplc="C29C5A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760F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7C4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BE64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AF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024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0CB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55708D"/>
    <w:multiLevelType w:val="hybridMultilevel"/>
    <w:tmpl w:val="582C2CFC"/>
    <w:lvl w:ilvl="0" w:tplc="47482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2C13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E680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8E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C60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0A0C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02E0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C4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4D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047BF5"/>
    <w:multiLevelType w:val="hybridMultilevel"/>
    <w:tmpl w:val="5E5A20EE"/>
    <w:lvl w:ilvl="0" w:tplc="109A6A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E2AD8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B86EDE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8E2AD8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2C849FA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AFAD1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BAD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C2DF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DFABF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0" w15:restartNumberingAfterBreak="0">
    <w:nsid w:val="1FB81190"/>
    <w:multiLevelType w:val="hybridMultilevel"/>
    <w:tmpl w:val="0BE21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3" w15:restartNumberingAfterBreak="0">
    <w:nsid w:val="27701F88"/>
    <w:multiLevelType w:val="hybridMultilevel"/>
    <w:tmpl w:val="A74CB9BC"/>
    <w:lvl w:ilvl="0" w:tplc="FBEE7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D40E24">
      <w:numFmt w:val="none"/>
      <w:lvlText w:val=""/>
      <w:lvlJc w:val="left"/>
      <w:pPr>
        <w:tabs>
          <w:tab w:val="num" w:pos="360"/>
        </w:tabs>
      </w:pPr>
    </w:lvl>
    <w:lvl w:ilvl="2" w:tplc="B818E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8B72E">
      <w:numFmt w:val="none"/>
      <w:lvlText w:val=""/>
      <w:lvlJc w:val="left"/>
      <w:pPr>
        <w:tabs>
          <w:tab w:val="num" w:pos="360"/>
        </w:tabs>
      </w:pPr>
    </w:lvl>
    <w:lvl w:ilvl="4" w:tplc="FF8AE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D01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3ED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CE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2EB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D4973BB"/>
    <w:multiLevelType w:val="hybridMultilevel"/>
    <w:tmpl w:val="31BC6526"/>
    <w:lvl w:ilvl="0" w:tplc="FC862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C41B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AEBC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72B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4D7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684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7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C66E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B6A1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896B9E"/>
    <w:multiLevelType w:val="hybridMultilevel"/>
    <w:tmpl w:val="A1023134"/>
    <w:lvl w:ilvl="0" w:tplc="1DE67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FAED0E">
      <w:numFmt w:val="none"/>
      <w:lvlText w:val=""/>
      <w:lvlJc w:val="left"/>
      <w:pPr>
        <w:tabs>
          <w:tab w:val="num" w:pos="360"/>
        </w:tabs>
      </w:pPr>
    </w:lvl>
    <w:lvl w:ilvl="2" w:tplc="E826B1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B9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8C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0AF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703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AD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CB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2FD415E"/>
    <w:multiLevelType w:val="hybridMultilevel"/>
    <w:tmpl w:val="0298D290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ED104">
      <w:numFmt w:val="none"/>
      <w:lvlText w:val=""/>
      <w:lvlJc w:val="left"/>
      <w:pPr>
        <w:tabs>
          <w:tab w:val="num" w:pos="-360"/>
        </w:tabs>
      </w:pPr>
    </w:lvl>
    <w:lvl w:ilvl="2" w:tplc="355A4A46">
      <w:numFmt w:val="none"/>
      <w:lvlText w:val=""/>
      <w:lvlJc w:val="left"/>
      <w:pPr>
        <w:tabs>
          <w:tab w:val="num" w:pos="-360"/>
        </w:tabs>
      </w:pPr>
    </w:lvl>
    <w:lvl w:ilvl="3" w:tplc="DEA056D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CC9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3486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FEAA7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409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8D010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21" w15:restartNumberingAfterBreak="0">
    <w:nsid w:val="35A53EE6"/>
    <w:multiLevelType w:val="hybridMultilevel"/>
    <w:tmpl w:val="5972CD60"/>
    <w:lvl w:ilvl="0" w:tplc="5366DD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D8C116">
      <w:start w:val="79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E4C5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76F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163B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3C6A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A86B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D8F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2D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610292C"/>
    <w:multiLevelType w:val="hybridMultilevel"/>
    <w:tmpl w:val="5816D2BC"/>
    <w:lvl w:ilvl="0" w:tplc="24E60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21C46">
      <w:numFmt w:val="none"/>
      <w:lvlText w:val=""/>
      <w:lvlJc w:val="left"/>
      <w:pPr>
        <w:tabs>
          <w:tab w:val="num" w:pos="360"/>
        </w:tabs>
      </w:pPr>
    </w:lvl>
    <w:lvl w:ilvl="2" w:tplc="0FD0E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1488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90C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86E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FC61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C6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DA3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99F2AE9"/>
    <w:multiLevelType w:val="hybridMultilevel"/>
    <w:tmpl w:val="C2B0868E"/>
    <w:lvl w:ilvl="0" w:tplc="74B6C8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7" w15:restartNumberingAfterBreak="0">
    <w:nsid w:val="541F627A"/>
    <w:multiLevelType w:val="hybridMultilevel"/>
    <w:tmpl w:val="5BA8A5AC"/>
    <w:lvl w:ilvl="0" w:tplc="38E29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7ECCE0">
      <w:numFmt w:val="none"/>
      <w:lvlText w:val=""/>
      <w:lvlJc w:val="left"/>
      <w:pPr>
        <w:tabs>
          <w:tab w:val="num" w:pos="360"/>
        </w:tabs>
      </w:pPr>
    </w:lvl>
    <w:lvl w:ilvl="2" w:tplc="6BDEC0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382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E0AA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BE3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34E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C883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B0E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462B7E"/>
    <w:multiLevelType w:val="hybridMultilevel"/>
    <w:tmpl w:val="65C2226E"/>
    <w:lvl w:ilvl="0" w:tplc="4EC41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21BFC">
      <w:start w:val="69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A30">
      <w:start w:val="69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41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67E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52B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52BE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46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0B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682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8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2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0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0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62" w:hanging="2520"/>
      </w:pPr>
      <w:rPr>
        <w:rFonts w:hint="default"/>
      </w:rPr>
    </w:lvl>
  </w:abstractNum>
  <w:abstractNum w:abstractNumId="33" w15:restartNumberingAfterBreak="0">
    <w:nsid w:val="68251907"/>
    <w:multiLevelType w:val="hybridMultilevel"/>
    <w:tmpl w:val="A4387402"/>
    <w:lvl w:ilvl="0" w:tplc="F4C0EA7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43FE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6C8C16">
      <w:numFmt w:val="none"/>
      <w:lvlText w:val=""/>
      <w:lvlJc w:val="left"/>
      <w:pPr>
        <w:tabs>
          <w:tab w:val="num" w:pos="360"/>
        </w:tabs>
      </w:pPr>
    </w:lvl>
    <w:lvl w:ilvl="3" w:tplc="A1B87B4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D268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2A05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25EB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280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824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5" w15:restartNumberingAfterBreak="0">
    <w:nsid w:val="6A767A99"/>
    <w:multiLevelType w:val="hybridMultilevel"/>
    <w:tmpl w:val="3C98236C"/>
    <w:lvl w:ilvl="0" w:tplc="576AD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502D1E">
      <w:start w:val="112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9E402E">
      <w:start w:val="112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C02424">
      <w:start w:val="112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2911C">
      <w:start w:val="1127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B0B67E">
      <w:start w:val="11278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BAD6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56B6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20B6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5C2DC3"/>
    <w:multiLevelType w:val="hybridMultilevel"/>
    <w:tmpl w:val="78340648"/>
    <w:lvl w:ilvl="0" w:tplc="71A898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3A336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2A20E">
      <w:start w:val="299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B09816">
      <w:start w:val="2995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4DB3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C0606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62C7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3CC0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643FB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F2A65FD"/>
    <w:multiLevelType w:val="hybridMultilevel"/>
    <w:tmpl w:val="D1A40E2C"/>
    <w:lvl w:ilvl="0" w:tplc="05829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A5E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62E4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82B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EE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F4F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08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2E6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FC9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15B0213"/>
    <w:multiLevelType w:val="hybridMultilevel"/>
    <w:tmpl w:val="9A0A0680"/>
    <w:lvl w:ilvl="0" w:tplc="98E2AD8C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7D797F"/>
    <w:multiLevelType w:val="hybridMultilevel"/>
    <w:tmpl w:val="BE044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7"/>
  </w:num>
  <w:num w:numId="3">
    <w:abstractNumId w:val="43"/>
  </w:num>
  <w:num w:numId="4">
    <w:abstractNumId w:val="2"/>
  </w:num>
  <w:num w:numId="5">
    <w:abstractNumId w:val="22"/>
  </w:num>
  <w:num w:numId="6">
    <w:abstractNumId w:val="42"/>
  </w:num>
  <w:num w:numId="7">
    <w:abstractNumId w:val="34"/>
  </w:num>
  <w:num w:numId="8">
    <w:abstractNumId w:val="31"/>
  </w:num>
  <w:num w:numId="9">
    <w:abstractNumId w:val="6"/>
  </w:num>
  <w:num w:numId="10">
    <w:abstractNumId w:val="20"/>
  </w:num>
  <w:num w:numId="11">
    <w:abstractNumId w:val="9"/>
  </w:num>
  <w:num w:numId="12">
    <w:abstractNumId w:val="14"/>
  </w:num>
  <w:num w:numId="13">
    <w:abstractNumId w:val="16"/>
  </w:num>
  <w:num w:numId="14">
    <w:abstractNumId w:val="5"/>
  </w:num>
  <w:num w:numId="15">
    <w:abstractNumId w:val="3"/>
  </w:num>
  <w:num w:numId="16">
    <w:abstractNumId w:val="32"/>
  </w:num>
  <w:num w:numId="17">
    <w:abstractNumId w:val="11"/>
  </w:num>
  <w:num w:numId="18">
    <w:abstractNumId w:val="41"/>
  </w:num>
  <w:num w:numId="19">
    <w:abstractNumId w:val="28"/>
  </w:num>
  <w:num w:numId="20">
    <w:abstractNumId w:val="26"/>
  </w:num>
  <w:num w:numId="21">
    <w:abstractNumId w:val="24"/>
  </w:num>
  <w:num w:numId="22">
    <w:abstractNumId w:val="30"/>
  </w:num>
  <w:num w:numId="23">
    <w:abstractNumId w:val="17"/>
  </w:num>
  <w:num w:numId="24">
    <w:abstractNumId w:val="18"/>
  </w:num>
  <w:num w:numId="25">
    <w:abstractNumId w:val="23"/>
  </w:num>
  <w:num w:numId="26">
    <w:abstractNumId w:val="13"/>
  </w:num>
  <w:num w:numId="27">
    <w:abstractNumId w:val="27"/>
  </w:num>
  <w:num w:numId="28">
    <w:abstractNumId w:val="19"/>
  </w:num>
  <w:num w:numId="29">
    <w:abstractNumId w:val="1"/>
  </w:num>
  <w:num w:numId="30">
    <w:abstractNumId w:val="25"/>
  </w:num>
  <w:num w:numId="31">
    <w:abstractNumId w:val="10"/>
  </w:num>
  <w:num w:numId="32">
    <w:abstractNumId w:val="8"/>
  </w:num>
  <w:num w:numId="33">
    <w:abstractNumId w:val="15"/>
  </w:num>
  <w:num w:numId="34">
    <w:abstractNumId w:val="38"/>
  </w:num>
  <w:num w:numId="35">
    <w:abstractNumId w:val="21"/>
  </w:num>
  <w:num w:numId="36">
    <w:abstractNumId w:val="29"/>
  </w:num>
  <w:num w:numId="37">
    <w:abstractNumId w:val="37"/>
  </w:num>
  <w:num w:numId="38">
    <w:abstractNumId w:val="0"/>
  </w:num>
  <w:num w:numId="39">
    <w:abstractNumId w:val="12"/>
  </w:num>
  <w:num w:numId="40">
    <w:abstractNumId w:val="39"/>
  </w:num>
  <w:num w:numId="41">
    <w:abstractNumId w:val="4"/>
  </w:num>
  <w:num w:numId="42">
    <w:abstractNumId w:val="33"/>
  </w:num>
  <w:num w:numId="43">
    <w:abstractNumId w:val="36"/>
  </w:num>
  <w:num w:numId="44">
    <w:abstractNumId w:val="3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EBB"/>
    <w:rsid w:val="00002099"/>
    <w:rsid w:val="000027B0"/>
    <w:rsid w:val="00003FD7"/>
    <w:rsid w:val="0000507A"/>
    <w:rsid w:val="000051D4"/>
    <w:rsid w:val="00007637"/>
    <w:rsid w:val="000101D5"/>
    <w:rsid w:val="00010D66"/>
    <w:rsid w:val="00010F32"/>
    <w:rsid w:val="0001113F"/>
    <w:rsid w:val="00011FEF"/>
    <w:rsid w:val="00012375"/>
    <w:rsid w:val="00012514"/>
    <w:rsid w:val="000131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9A1"/>
    <w:rsid w:val="00020BD4"/>
    <w:rsid w:val="000215BD"/>
    <w:rsid w:val="00021F21"/>
    <w:rsid w:val="00022078"/>
    <w:rsid w:val="00022750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433"/>
    <w:rsid w:val="00033920"/>
    <w:rsid w:val="00033A96"/>
    <w:rsid w:val="00033D21"/>
    <w:rsid w:val="00034F15"/>
    <w:rsid w:val="00035100"/>
    <w:rsid w:val="00036006"/>
    <w:rsid w:val="0003643B"/>
    <w:rsid w:val="00036587"/>
    <w:rsid w:val="00036E6C"/>
    <w:rsid w:val="00037F60"/>
    <w:rsid w:val="00040DFB"/>
    <w:rsid w:val="00043107"/>
    <w:rsid w:val="000431F0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3BC"/>
    <w:rsid w:val="0005475E"/>
    <w:rsid w:val="00055E7A"/>
    <w:rsid w:val="00056AF8"/>
    <w:rsid w:val="00056B58"/>
    <w:rsid w:val="00057F2B"/>
    <w:rsid w:val="000600C9"/>
    <w:rsid w:val="00060506"/>
    <w:rsid w:val="00060C29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77EFD"/>
    <w:rsid w:val="00080A92"/>
    <w:rsid w:val="000815B8"/>
    <w:rsid w:val="00081F9F"/>
    <w:rsid w:val="0008218A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1F2A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2D20"/>
    <w:rsid w:val="000A36F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1FD4"/>
    <w:rsid w:val="000B21B8"/>
    <w:rsid w:val="000B46A2"/>
    <w:rsid w:val="000B488A"/>
    <w:rsid w:val="000B4E56"/>
    <w:rsid w:val="000B5831"/>
    <w:rsid w:val="000B58A1"/>
    <w:rsid w:val="000B5DBE"/>
    <w:rsid w:val="000B5E32"/>
    <w:rsid w:val="000C008B"/>
    <w:rsid w:val="000C038A"/>
    <w:rsid w:val="000C0DA1"/>
    <w:rsid w:val="000C1C44"/>
    <w:rsid w:val="000C3557"/>
    <w:rsid w:val="000C38F7"/>
    <w:rsid w:val="000C4073"/>
    <w:rsid w:val="000C4870"/>
    <w:rsid w:val="000C5232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4DB1"/>
    <w:rsid w:val="000D4F7A"/>
    <w:rsid w:val="000D53FA"/>
    <w:rsid w:val="000D5A61"/>
    <w:rsid w:val="000D63A5"/>
    <w:rsid w:val="000D6700"/>
    <w:rsid w:val="000D6B3F"/>
    <w:rsid w:val="000D6F21"/>
    <w:rsid w:val="000D7911"/>
    <w:rsid w:val="000D7DE0"/>
    <w:rsid w:val="000E033C"/>
    <w:rsid w:val="000E0A75"/>
    <w:rsid w:val="000E0E0D"/>
    <w:rsid w:val="000E2319"/>
    <w:rsid w:val="000E2999"/>
    <w:rsid w:val="000E3815"/>
    <w:rsid w:val="000E3C50"/>
    <w:rsid w:val="000E3C71"/>
    <w:rsid w:val="000E4521"/>
    <w:rsid w:val="000E57FF"/>
    <w:rsid w:val="000E5B73"/>
    <w:rsid w:val="000E67A9"/>
    <w:rsid w:val="000E6A49"/>
    <w:rsid w:val="000F169D"/>
    <w:rsid w:val="000F19ED"/>
    <w:rsid w:val="000F2647"/>
    <w:rsid w:val="000F2656"/>
    <w:rsid w:val="000F287F"/>
    <w:rsid w:val="000F2CA4"/>
    <w:rsid w:val="000F3E19"/>
    <w:rsid w:val="000F4598"/>
    <w:rsid w:val="000F5E32"/>
    <w:rsid w:val="000F6125"/>
    <w:rsid w:val="000F67DF"/>
    <w:rsid w:val="000F746D"/>
    <w:rsid w:val="000F75F1"/>
    <w:rsid w:val="000F7768"/>
    <w:rsid w:val="000F78C5"/>
    <w:rsid w:val="001003A1"/>
    <w:rsid w:val="00100C66"/>
    <w:rsid w:val="0010128A"/>
    <w:rsid w:val="00101471"/>
    <w:rsid w:val="00101B42"/>
    <w:rsid w:val="00101D3C"/>
    <w:rsid w:val="00102382"/>
    <w:rsid w:val="00102D5A"/>
    <w:rsid w:val="00103296"/>
    <w:rsid w:val="00104DD5"/>
    <w:rsid w:val="00104F71"/>
    <w:rsid w:val="001056CA"/>
    <w:rsid w:val="00105AF9"/>
    <w:rsid w:val="001113F3"/>
    <w:rsid w:val="001115A8"/>
    <w:rsid w:val="001125AF"/>
    <w:rsid w:val="001126F4"/>
    <w:rsid w:val="00112C5D"/>
    <w:rsid w:val="00112DE1"/>
    <w:rsid w:val="001130BC"/>
    <w:rsid w:val="00113875"/>
    <w:rsid w:val="001138A8"/>
    <w:rsid w:val="00113DA3"/>
    <w:rsid w:val="00114FAB"/>
    <w:rsid w:val="00114FE3"/>
    <w:rsid w:val="001151F8"/>
    <w:rsid w:val="001152E1"/>
    <w:rsid w:val="00115CC5"/>
    <w:rsid w:val="00116A6E"/>
    <w:rsid w:val="00116EF2"/>
    <w:rsid w:val="001207A2"/>
    <w:rsid w:val="00120FAE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BFB"/>
    <w:rsid w:val="00132F9E"/>
    <w:rsid w:val="0013321B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1DE2"/>
    <w:rsid w:val="0014237B"/>
    <w:rsid w:val="00142C78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0ABE"/>
    <w:rsid w:val="001710A2"/>
    <w:rsid w:val="00171339"/>
    <w:rsid w:val="00171FCF"/>
    <w:rsid w:val="00173053"/>
    <w:rsid w:val="001733B8"/>
    <w:rsid w:val="001741DF"/>
    <w:rsid w:val="001761F6"/>
    <w:rsid w:val="001766AD"/>
    <w:rsid w:val="001772CF"/>
    <w:rsid w:val="001800C0"/>
    <w:rsid w:val="001804B6"/>
    <w:rsid w:val="001808A4"/>
    <w:rsid w:val="0018133F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3A7"/>
    <w:rsid w:val="001B15E0"/>
    <w:rsid w:val="001B1698"/>
    <w:rsid w:val="001B27D9"/>
    <w:rsid w:val="001B3363"/>
    <w:rsid w:val="001B3451"/>
    <w:rsid w:val="001B3BA3"/>
    <w:rsid w:val="001B3C1C"/>
    <w:rsid w:val="001B41C7"/>
    <w:rsid w:val="001B4EA4"/>
    <w:rsid w:val="001B5224"/>
    <w:rsid w:val="001B591A"/>
    <w:rsid w:val="001B5E4B"/>
    <w:rsid w:val="001B5FCD"/>
    <w:rsid w:val="001B66C2"/>
    <w:rsid w:val="001B73E1"/>
    <w:rsid w:val="001B7A65"/>
    <w:rsid w:val="001B7B82"/>
    <w:rsid w:val="001C13E2"/>
    <w:rsid w:val="001C17AE"/>
    <w:rsid w:val="001C1E99"/>
    <w:rsid w:val="001C21C4"/>
    <w:rsid w:val="001C3040"/>
    <w:rsid w:val="001C30B7"/>
    <w:rsid w:val="001C3516"/>
    <w:rsid w:val="001C486E"/>
    <w:rsid w:val="001C4BAD"/>
    <w:rsid w:val="001C5023"/>
    <w:rsid w:val="001C5226"/>
    <w:rsid w:val="001C5F5E"/>
    <w:rsid w:val="001C6580"/>
    <w:rsid w:val="001C6DBB"/>
    <w:rsid w:val="001C71C2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9A2"/>
    <w:rsid w:val="001E0D82"/>
    <w:rsid w:val="001E1182"/>
    <w:rsid w:val="001E1947"/>
    <w:rsid w:val="001E329E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E1"/>
    <w:rsid w:val="001F68FA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AD4"/>
    <w:rsid w:val="00204E57"/>
    <w:rsid w:val="0020533E"/>
    <w:rsid w:val="00205417"/>
    <w:rsid w:val="0020574E"/>
    <w:rsid w:val="00205CF3"/>
    <w:rsid w:val="00205E08"/>
    <w:rsid w:val="00205F3D"/>
    <w:rsid w:val="00206057"/>
    <w:rsid w:val="0020669C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CE8"/>
    <w:rsid w:val="00213EA9"/>
    <w:rsid w:val="0021501D"/>
    <w:rsid w:val="0021681B"/>
    <w:rsid w:val="00216E94"/>
    <w:rsid w:val="002174ED"/>
    <w:rsid w:val="00217A6B"/>
    <w:rsid w:val="002202E8"/>
    <w:rsid w:val="00220A12"/>
    <w:rsid w:val="00220A36"/>
    <w:rsid w:val="00220ABF"/>
    <w:rsid w:val="00220B23"/>
    <w:rsid w:val="002212C3"/>
    <w:rsid w:val="0022135A"/>
    <w:rsid w:val="00222117"/>
    <w:rsid w:val="00223A1B"/>
    <w:rsid w:val="00223B11"/>
    <w:rsid w:val="00225F04"/>
    <w:rsid w:val="0022788F"/>
    <w:rsid w:val="00227F9C"/>
    <w:rsid w:val="00230723"/>
    <w:rsid w:val="002311F2"/>
    <w:rsid w:val="00232834"/>
    <w:rsid w:val="00232C37"/>
    <w:rsid w:val="002356C8"/>
    <w:rsid w:val="00235D6D"/>
    <w:rsid w:val="00236E73"/>
    <w:rsid w:val="002376D0"/>
    <w:rsid w:val="00241961"/>
    <w:rsid w:val="00242EB3"/>
    <w:rsid w:val="00243145"/>
    <w:rsid w:val="002431EA"/>
    <w:rsid w:val="00243394"/>
    <w:rsid w:val="002436A6"/>
    <w:rsid w:val="00243755"/>
    <w:rsid w:val="00243D38"/>
    <w:rsid w:val="00244F2A"/>
    <w:rsid w:val="00245066"/>
    <w:rsid w:val="00245D01"/>
    <w:rsid w:val="00245E1F"/>
    <w:rsid w:val="0024775B"/>
    <w:rsid w:val="00247AAB"/>
    <w:rsid w:val="00247D08"/>
    <w:rsid w:val="002522D3"/>
    <w:rsid w:val="002523D3"/>
    <w:rsid w:val="00253682"/>
    <w:rsid w:val="00253E87"/>
    <w:rsid w:val="00253F83"/>
    <w:rsid w:val="0025582C"/>
    <w:rsid w:val="00255DC4"/>
    <w:rsid w:val="00255F58"/>
    <w:rsid w:val="00255FF0"/>
    <w:rsid w:val="00257768"/>
    <w:rsid w:val="0026004D"/>
    <w:rsid w:val="00261347"/>
    <w:rsid w:val="00261A22"/>
    <w:rsid w:val="00262029"/>
    <w:rsid w:val="002630E0"/>
    <w:rsid w:val="00263B86"/>
    <w:rsid w:val="0026419E"/>
    <w:rsid w:val="00264DDF"/>
    <w:rsid w:val="00265B9B"/>
    <w:rsid w:val="00265D7A"/>
    <w:rsid w:val="0026642D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57E7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7ED"/>
    <w:rsid w:val="002979E8"/>
    <w:rsid w:val="002979F7"/>
    <w:rsid w:val="002A0057"/>
    <w:rsid w:val="002A06CD"/>
    <w:rsid w:val="002A076D"/>
    <w:rsid w:val="002A10DA"/>
    <w:rsid w:val="002A12FB"/>
    <w:rsid w:val="002A192B"/>
    <w:rsid w:val="002A221E"/>
    <w:rsid w:val="002A2C1F"/>
    <w:rsid w:val="002A45BA"/>
    <w:rsid w:val="002A4BB7"/>
    <w:rsid w:val="002A4D8B"/>
    <w:rsid w:val="002A622E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5FD4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22B"/>
    <w:rsid w:val="002D191A"/>
    <w:rsid w:val="002D231B"/>
    <w:rsid w:val="002D3E0E"/>
    <w:rsid w:val="002D3F64"/>
    <w:rsid w:val="002D447B"/>
    <w:rsid w:val="002D502E"/>
    <w:rsid w:val="002D5098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007"/>
    <w:rsid w:val="00312DFD"/>
    <w:rsid w:val="00313B48"/>
    <w:rsid w:val="00314CCB"/>
    <w:rsid w:val="00314DB3"/>
    <w:rsid w:val="00316ADC"/>
    <w:rsid w:val="00316D63"/>
    <w:rsid w:val="00317912"/>
    <w:rsid w:val="0032110B"/>
    <w:rsid w:val="00321A0E"/>
    <w:rsid w:val="00321E67"/>
    <w:rsid w:val="00323097"/>
    <w:rsid w:val="003230F1"/>
    <w:rsid w:val="0032441B"/>
    <w:rsid w:val="003244D1"/>
    <w:rsid w:val="00324CDB"/>
    <w:rsid w:val="00326021"/>
    <w:rsid w:val="003324E0"/>
    <w:rsid w:val="00332928"/>
    <w:rsid w:val="0033463A"/>
    <w:rsid w:val="003350E5"/>
    <w:rsid w:val="00336875"/>
    <w:rsid w:val="00337988"/>
    <w:rsid w:val="00337F21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6899"/>
    <w:rsid w:val="00356BA0"/>
    <w:rsid w:val="0035760F"/>
    <w:rsid w:val="00360CD0"/>
    <w:rsid w:val="00362568"/>
    <w:rsid w:val="00362738"/>
    <w:rsid w:val="00363F28"/>
    <w:rsid w:val="00364262"/>
    <w:rsid w:val="003645D7"/>
    <w:rsid w:val="0036497A"/>
    <w:rsid w:val="00364F60"/>
    <w:rsid w:val="00367644"/>
    <w:rsid w:val="003678BD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801B7"/>
    <w:rsid w:val="0038060F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05F3"/>
    <w:rsid w:val="003917CB"/>
    <w:rsid w:val="003926AA"/>
    <w:rsid w:val="00396C61"/>
    <w:rsid w:val="00397CCB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63A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6838"/>
    <w:rsid w:val="003D716B"/>
    <w:rsid w:val="003E0222"/>
    <w:rsid w:val="003E0E5A"/>
    <w:rsid w:val="003E149A"/>
    <w:rsid w:val="003E1A36"/>
    <w:rsid w:val="003E1AF7"/>
    <w:rsid w:val="003E22F9"/>
    <w:rsid w:val="003E24D7"/>
    <w:rsid w:val="003E316D"/>
    <w:rsid w:val="003E34C7"/>
    <w:rsid w:val="003E3DD4"/>
    <w:rsid w:val="003E49EB"/>
    <w:rsid w:val="003E5A59"/>
    <w:rsid w:val="003E5D3B"/>
    <w:rsid w:val="003E705F"/>
    <w:rsid w:val="003E7A13"/>
    <w:rsid w:val="003F06FD"/>
    <w:rsid w:val="003F0BB2"/>
    <w:rsid w:val="003F1537"/>
    <w:rsid w:val="003F1645"/>
    <w:rsid w:val="003F18E2"/>
    <w:rsid w:val="003F1A77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04D8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036"/>
    <w:rsid w:val="004371BA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5024A"/>
    <w:rsid w:val="004509F6"/>
    <w:rsid w:val="00450F82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590"/>
    <w:rsid w:val="00460981"/>
    <w:rsid w:val="00460D1A"/>
    <w:rsid w:val="00461B73"/>
    <w:rsid w:val="00462619"/>
    <w:rsid w:val="004631EC"/>
    <w:rsid w:val="00464520"/>
    <w:rsid w:val="00464F27"/>
    <w:rsid w:val="004664A1"/>
    <w:rsid w:val="00466F11"/>
    <w:rsid w:val="00467FA8"/>
    <w:rsid w:val="00470D55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301"/>
    <w:rsid w:val="004969C6"/>
    <w:rsid w:val="00496A12"/>
    <w:rsid w:val="00496DE9"/>
    <w:rsid w:val="004970C2"/>
    <w:rsid w:val="004A06F0"/>
    <w:rsid w:val="004A06FA"/>
    <w:rsid w:val="004A1958"/>
    <w:rsid w:val="004A2BD6"/>
    <w:rsid w:val="004A349D"/>
    <w:rsid w:val="004A398A"/>
    <w:rsid w:val="004A461B"/>
    <w:rsid w:val="004A7485"/>
    <w:rsid w:val="004B0AB6"/>
    <w:rsid w:val="004B0EEF"/>
    <w:rsid w:val="004B1C94"/>
    <w:rsid w:val="004B1EC1"/>
    <w:rsid w:val="004B2CE4"/>
    <w:rsid w:val="004B3189"/>
    <w:rsid w:val="004B329D"/>
    <w:rsid w:val="004B3939"/>
    <w:rsid w:val="004B482A"/>
    <w:rsid w:val="004B49FD"/>
    <w:rsid w:val="004B4FE2"/>
    <w:rsid w:val="004B5B03"/>
    <w:rsid w:val="004B73C9"/>
    <w:rsid w:val="004B748A"/>
    <w:rsid w:val="004B75B7"/>
    <w:rsid w:val="004B7733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34F9"/>
    <w:rsid w:val="004D4CFF"/>
    <w:rsid w:val="004D50F4"/>
    <w:rsid w:val="004D59A5"/>
    <w:rsid w:val="004D68F9"/>
    <w:rsid w:val="004E01DA"/>
    <w:rsid w:val="004E0C63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5CE"/>
    <w:rsid w:val="004E537A"/>
    <w:rsid w:val="004E57C6"/>
    <w:rsid w:val="004E5E83"/>
    <w:rsid w:val="004E5EA6"/>
    <w:rsid w:val="004E6E42"/>
    <w:rsid w:val="004E7520"/>
    <w:rsid w:val="004F0400"/>
    <w:rsid w:val="004F1436"/>
    <w:rsid w:val="004F191F"/>
    <w:rsid w:val="004F1A59"/>
    <w:rsid w:val="004F1F01"/>
    <w:rsid w:val="004F3748"/>
    <w:rsid w:val="004F4AAA"/>
    <w:rsid w:val="004F5851"/>
    <w:rsid w:val="004F61F5"/>
    <w:rsid w:val="004F762E"/>
    <w:rsid w:val="00500308"/>
    <w:rsid w:val="00502095"/>
    <w:rsid w:val="005020BE"/>
    <w:rsid w:val="00504CAE"/>
    <w:rsid w:val="00504FEB"/>
    <w:rsid w:val="00505999"/>
    <w:rsid w:val="00506C4B"/>
    <w:rsid w:val="0050749F"/>
    <w:rsid w:val="005075ED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3765"/>
    <w:rsid w:val="00534436"/>
    <w:rsid w:val="00534A0D"/>
    <w:rsid w:val="00534CFE"/>
    <w:rsid w:val="00534FAF"/>
    <w:rsid w:val="005353F0"/>
    <w:rsid w:val="00535498"/>
    <w:rsid w:val="00535D3E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2DD8"/>
    <w:rsid w:val="0055344D"/>
    <w:rsid w:val="00554698"/>
    <w:rsid w:val="0055478F"/>
    <w:rsid w:val="00554F51"/>
    <w:rsid w:val="0055506E"/>
    <w:rsid w:val="005552C0"/>
    <w:rsid w:val="005568E9"/>
    <w:rsid w:val="005569B1"/>
    <w:rsid w:val="00556E5D"/>
    <w:rsid w:val="00557A7D"/>
    <w:rsid w:val="00560151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B9E"/>
    <w:rsid w:val="00565D55"/>
    <w:rsid w:val="005677DD"/>
    <w:rsid w:val="0057083A"/>
    <w:rsid w:val="0057094C"/>
    <w:rsid w:val="00571884"/>
    <w:rsid w:val="005726F5"/>
    <w:rsid w:val="00573AA1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F8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35F"/>
    <w:rsid w:val="005A25EF"/>
    <w:rsid w:val="005A3574"/>
    <w:rsid w:val="005A3E7B"/>
    <w:rsid w:val="005A3FDA"/>
    <w:rsid w:val="005A57E4"/>
    <w:rsid w:val="005A5BCD"/>
    <w:rsid w:val="005A6244"/>
    <w:rsid w:val="005A67CF"/>
    <w:rsid w:val="005A6BB0"/>
    <w:rsid w:val="005A7502"/>
    <w:rsid w:val="005A75C4"/>
    <w:rsid w:val="005A794C"/>
    <w:rsid w:val="005A79D8"/>
    <w:rsid w:val="005B0B61"/>
    <w:rsid w:val="005B0D68"/>
    <w:rsid w:val="005B1D62"/>
    <w:rsid w:val="005B2778"/>
    <w:rsid w:val="005B2C57"/>
    <w:rsid w:val="005B2ED5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FD0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8AB"/>
    <w:rsid w:val="005E2A5A"/>
    <w:rsid w:val="005E2C44"/>
    <w:rsid w:val="005E3493"/>
    <w:rsid w:val="005E390D"/>
    <w:rsid w:val="005E53B3"/>
    <w:rsid w:val="005E57B7"/>
    <w:rsid w:val="005E68D3"/>
    <w:rsid w:val="005E6F86"/>
    <w:rsid w:val="005E72EE"/>
    <w:rsid w:val="005E7440"/>
    <w:rsid w:val="005E75F4"/>
    <w:rsid w:val="005F01AF"/>
    <w:rsid w:val="005F052D"/>
    <w:rsid w:val="005F09C6"/>
    <w:rsid w:val="005F19AE"/>
    <w:rsid w:val="005F1C47"/>
    <w:rsid w:val="005F3A0F"/>
    <w:rsid w:val="005F48B1"/>
    <w:rsid w:val="005F5019"/>
    <w:rsid w:val="005F509F"/>
    <w:rsid w:val="005F5AB6"/>
    <w:rsid w:val="005F5E8A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5F4"/>
    <w:rsid w:val="00607835"/>
    <w:rsid w:val="00607BF2"/>
    <w:rsid w:val="00607ECA"/>
    <w:rsid w:val="00610135"/>
    <w:rsid w:val="0061087A"/>
    <w:rsid w:val="0061114D"/>
    <w:rsid w:val="00611667"/>
    <w:rsid w:val="00611A2E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1DD"/>
    <w:rsid w:val="00630479"/>
    <w:rsid w:val="00631943"/>
    <w:rsid w:val="0063282F"/>
    <w:rsid w:val="006336F2"/>
    <w:rsid w:val="0063439C"/>
    <w:rsid w:val="00634E79"/>
    <w:rsid w:val="00635038"/>
    <w:rsid w:val="00635815"/>
    <w:rsid w:val="00635C5D"/>
    <w:rsid w:val="0063649F"/>
    <w:rsid w:val="00636F27"/>
    <w:rsid w:val="00637BB3"/>
    <w:rsid w:val="00640C01"/>
    <w:rsid w:val="0064151D"/>
    <w:rsid w:val="0064251E"/>
    <w:rsid w:val="0064384A"/>
    <w:rsid w:val="0064472F"/>
    <w:rsid w:val="00645485"/>
    <w:rsid w:val="0064607F"/>
    <w:rsid w:val="006464D9"/>
    <w:rsid w:val="0064673C"/>
    <w:rsid w:val="006479E9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4A9B"/>
    <w:rsid w:val="00656CCB"/>
    <w:rsid w:val="0065731B"/>
    <w:rsid w:val="00657C80"/>
    <w:rsid w:val="00660BBB"/>
    <w:rsid w:val="00661091"/>
    <w:rsid w:val="00661BF5"/>
    <w:rsid w:val="00662DE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4FD"/>
    <w:rsid w:val="006738C3"/>
    <w:rsid w:val="00674233"/>
    <w:rsid w:val="00675EB0"/>
    <w:rsid w:val="00675FB0"/>
    <w:rsid w:val="0067659A"/>
    <w:rsid w:val="006777A7"/>
    <w:rsid w:val="00677D04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C1"/>
    <w:rsid w:val="00690DF0"/>
    <w:rsid w:val="00693C24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5E6"/>
    <w:rsid w:val="006C16B9"/>
    <w:rsid w:val="006C2272"/>
    <w:rsid w:val="006C2B34"/>
    <w:rsid w:val="006C3742"/>
    <w:rsid w:val="006C3854"/>
    <w:rsid w:val="006C3955"/>
    <w:rsid w:val="006C47E7"/>
    <w:rsid w:val="006C60F5"/>
    <w:rsid w:val="006C715A"/>
    <w:rsid w:val="006C72C2"/>
    <w:rsid w:val="006D01D3"/>
    <w:rsid w:val="006D1C90"/>
    <w:rsid w:val="006D270B"/>
    <w:rsid w:val="006D306E"/>
    <w:rsid w:val="006D387B"/>
    <w:rsid w:val="006D3A6D"/>
    <w:rsid w:val="006D5730"/>
    <w:rsid w:val="006D633E"/>
    <w:rsid w:val="006D6BE3"/>
    <w:rsid w:val="006D70D0"/>
    <w:rsid w:val="006D7A12"/>
    <w:rsid w:val="006E0C2C"/>
    <w:rsid w:val="006E0F73"/>
    <w:rsid w:val="006E1F56"/>
    <w:rsid w:val="006E21FB"/>
    <w:rsid w:val="006E2764"/>
    <w:rsid w:val="006E298D"/>
    <w:rsid w:val="006E39ED"/>
    <w:rsid w:val="006E3F87"/>
    <w:rsid w:val="006E5328"/>
    <w:rsid w:val="006E53CB"/>
    <w:rsid w:val="006E599A"/>
    <w:rsid w:val="006E5D48"/>
    <w:rsid w:val="006E64C3"/>
    <w:rsid w:val="006E65E2"/>
    <w:rsid w:val="006E6FF6"/>
    <w:rsid w:val="006E70F8"/>
    <w:rsid w:val="006E73C4"/>
    <w:rsid w:val="006E78AB"/>
    <w:rsid w:val="006E7F3B"/>
    <w:rsid w:val="006F092E"/>
    <w:rsid w:val="006F173E"/>
    <w:rsid w:val="006F20BD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81E"/>
    <w:rsid w:val="00701C5B"/>
    <w:rsid w:val="00703659"/>
    <w:rsid w:val="0070403C"/>
    <w:rsid w:val="0070411E"/>
    <w:rsid w:val="0070427F"/>
    <w:rsid w:val="0070628F"/>
    <w:rsid w:val="00706710"/>
    <w:rsid w:val="00707F0F"/>
    <w:rsid w:val="00710AB7"/>
    <w:rsid w:val="00711447"/>
    <w:rsid w:val="0071176A"/>
    <w:rsid w:val="00711CD7"/>
    <w:rsid w:val="007120AE"/>
    <w:rsid w:val="007120F4"/>
    <w:rsid w:val="00712B09"/>
    <w:rsid w:val="00712F2E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6B2"/>
    <w:rsid w:val="00726993"/>
    <w:rsid w:val="00727328"/>
    <w:rsid w:val="00727E73"/>
    <w:rsid w:val="007313DF"/>
    <w:rsid w:val="007319D5"/>
    <w:rsid w:val="007331C7"/>
    <w:rsid w:val="00733BB9"/>
    <w:rsid w:val="00734345"/>
    <w:rsid w:val="00735465"/>
    <w:rsid w:val="00735B72"/>
    <w:rsid w:val="007362B9"/>
    <w:rsid w:val="007365DD"/>
    <w:rsid w:val="007375D7"/>
    <w:rsid w:val="00737D6B"/>
    <w:rsid w:val="00737E04"/>
    <w:rsid w:val="0074196E"/>
    <w:rsid w:val="00743550"/>
    <w:rsid w:val="0074380F"/>
    <w:rsid w:val="00743B6A"/>
    <w:rsid w:val="0074467A"/>
    <w:rsid w:val="00744952"/>
    <w:rsid w:val="00745426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16D0"/>
    <w:rsid w:val="00762E12"/>
    <w:rsid w:val="007634C8"/>
    <w:rsid w:val="00763F13"/>
    <w:rsid w:val="00764266"/>
    <w:rsid w:val="00764659"/>
    <w:rsid w:val="007648DC"/>
    <w:rsid w:val="00765685"/>
    <w:rsid w:val="007658AE"/>
    <w:rsid w:val="0076591D"/>
    <w:rsid w:val="00765BF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8A"/>
    <w:rsid w:val="007900D0"/>
    <w:rsid w:val="0079092B"/>
    <w:rsid w:val="00790AA4"/>
    <w:rsid w:val="007919B5"/>
    <w:rsid w:val="00791A9E"/>
    <w:rsid w:val="00792342"/>
    <w:rsid w:val="00792870"/>
    <w:rsid w:val="00792C5F"/>
    <w:rsid w:val="00792FD5"/>
    <w:rsid w:val="00793201"/>
    <w:rsid w:val="00793450"/>
    <w:rsid w:val="00793AF6"/>
    <w:rsid w:val="00794583"/>
    <w:rsid w:val="00796520"/>
    <w:rsid w:val="00796A89"/>
    <w:rsid w:val="00796E91"/>
    <w:rsid w:val="007976C5"/>
    <w:rsid w:val="00797756"/>
    <w:rsid w:val="007979D2"/>
    <w:rsid w:val="00797AA9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4AA"/>
    <w:rsid w:val="007C0CEF"/>
    <w:rsid w:val="007C1584"/>
    <w:rsid w:val="007C19CC"/>
    <w:rsid w:val="007C2097"/>
    <w:rsid w:val="007C2536"/>
    <w:rsid w:val="007C4FF1"/>
    <w:rsid w:val="007C6A33"/>
    <w:rsid w:val="007C6FC5"/>
    <w:rsid w:val="007C70BE"/>
    <w:rsid w:val="007C7C38"/>
    <w:rsid w:val="007C7F90"/>
    <w:rsid w:val="007D0925"/>
    <w:rsid w:val="007D0BEE"/>
    <w:rsid w:val="007D1002"/>
    <w:rsid w:val="007D1118"/>
    <w:rsid w:val="007D1570"/>
    <w:rsid w:val="007D3DDB"/>
    <w:rsid w:val="007D3EF3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378B"/>
    <w:rsid w:val="007E3F5D"/>
    <w:rsid w:val="007E78D5"/>
    <w:rsid w:val="007E7B60"/>
    <w:rsid w:val="007F087A"/>
    <w:rsid w:val="007F20F6"/>
    <w:rsid w:val="007F2F89"/>
    <w:rsid w:val="007F32B1"/>
    <w:rsid w:val="007F4677"/>
    <w:rsid w:val="007F4A6D"/>
    <w:rsid w:val="007F5748"/>
    <w:rsid w:val="007F7200"/>
    <w:rsid w:val="007F7C4C"/>
    <w:rsid w:val="007F7C71"/>
    <w:rsid w:val="00800A7D"/>
    <w:rsid w:val="00800AB0"/>
    <w:rsid w:val="00800C5B"/>
    <w:rsid w:val="00801717"/>
    <w:rsid w:val="0080296D"/>
    <w:rsid w:val="008036C0"/>
    <w:rsid w:val="00803783"/>
    <w:rsid w:val="008041C0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0C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37400"/>
    <w:rsid w:val="0084087A"/>
    <w:rsid w:val="008411FB"/>
    <w:rsid w:val="00841859"/>
    <w:rsid w:val="008419BD"/>
    <w:rsid w:val="00841F75"/>
    <w:rsid w:val="00842F7C"/>
    <w:rsid w:val="008430C1"/>
    <w:rsid w:val="00843633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6B28"/>
    <w:rsid w:val="0088143D"/>
    <w:rsid w:val="0088211D"/>
    <w:rsid w:val="00882570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6FAD"/>
    <w:rsid w:val="008877EA"/>
    <w:rsid w:val="00887858"/>
    <w:rsid w:val="00891363"/>
    <w:rsid w:val="008922A1"/>
    <w:rsid w:val="00892608"/>
    <w:rsid w:val="00892FBD"/>
    <w:rsid w:val="008939D1"/>
    <w:rsid w:val="00893A53"/>
    <w:rsid w:val="00894795"/>
    <w:rsid w:val="008947BF"/>
    <w:rsid w:val="00894B9D"/>
    <w:rsid w:val="00894F32"/>
    <w:rsid w:val="0089560E"/>
    <w:rsid w:val="0089641E"/>
    <w:rsid w:val="00897825"/>
    <w:rsid w:val="00897C43"/>
    <w:rsid w:val="00897CED"/>
    <w:rsid w:val="008A09E5"/>
    <w:rsid w:val="008A0DE8"/>
    <w:rsid w:val="008A1155"/>
    <w:rsid w:val="008A14AD"/>
    <w:rsid w:val="008A1791"/>
    <w:rsid w:val="008A24B3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A7654"/>
    <w:rsid w:val="008A7668"/>
    <w:rsid w:val="008B00E0"/>
    <w:rsid w:val="008B0CFB"/>
    <w:rsid w:val="008B0E8E"/>
    <w:rsid w:val="008B10C2"/>
    <w:rsid w:val="008B11F8"/>
    <w:rsid w:val="008B1ABE"/>
    <w:rsid w:val="008B2201"/>
    <w:rsid w:val="008B25D5"/>
    <w:rsid w:val="008B382E"/>
    <w:rsid w:val="008B3CE0"/>
    <w:rsid w:val="008B4878"/>
    <w:rsid w:val="008B48D4"/>
    <w:rsid w:val="008B4919"/>
    <w:rsid w:val="008B4A5D"/>
    <w:rsid w:val="008B5B2A"/>
    <w:rsid w:val="008B69F9"/>
    <w:rsid w:val="008B6F14"/>
    <w:rsid w:val="008B743C"/>
    <w:rsid w:val="008B78B1"/>
    <w:rsid w:val="008C017A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678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0B9"/>
    <w:rsid w:val="008E1C80"/>
    <w:rsid w:val="008E1D8C"/>
    <w:rsid w:val="008E1E90"/>
    <w:rsid w:val="008E28E4"/>
    <w:rsid w:val="008E3958"/>
    <w:rsid w:val="008E3C70"/>
    <w:rsid w:val="008E4068"/>
    <w:rsid w:val="008E418D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3833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078C7"/>
    <w:rsid w:val="00907ADE"/>
    <w:rsid w:val="00912803"/>
    <w:rsid w:val="0091390D"/>
    <w:rsid w:val="00915F9C"/>
    <w:rsid w:val="009161D4"/>
    <w:rsid w:val="00916583"/>
    <w:rsid w:val="009176E4"/>
    <w:rsid w:val="009200ED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7534"/>
    <w:rsid w:val="00927D2A"/>
    <w:rsid w:val="00930F7B"/>
    <w:rsid w:val="009323D1"/>
    <w:rsid w:val="0093290D"/>
    <w:rsid w:val="009337E2"/>
    <w:rsid w:val="009338AA"/>
    <w:rsid w:val="00933C6C"/>
    <w:rsid w:val="00933EC9"/>
    <w:rsid w:val="0093465F"/>
    <w:rsid w:val="009348D9"/>
    <w:rsid w:val="00934A3F"/>
    <w:rsid w:val="00934E8F"/>
    <w:rsid w:val="00935BA2"/>
    <w:rsid w:val="00935CB5"/>
    <w:rsid w:val="00935F80"/>
    <w:rsid w:val="0093676E"/>
    <w:rsid w:val="0093736D"/>
    <w:rsid w:val="00940C82"/>
    <w:rsid w:val="00940EA4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BB"/>
    <w:rsid w:val="0095721F"/>
    <w:rsid w:val="00957279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8CF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EC6"/>
    <w:rsid w:val="00971BAF"/>
    <w:rsid w:val="009723CC"/>
    <w:rsid w:val="009729A5"/>
    <w:rsid w:val="00972E86"/>
    <w:rsid w:val="00974237"/>
    <w:rsid w:val="00975BBB"/>
    <w:rsid w:val="00975F92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076A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AF2"/>
    <w:rsid w:val="009B2AC7"/>
    <w:rsid w:val="009B2C74"/>
    <w:rsid w:val="009B4CCF"/>
    <w:rsid w:val="009B5909"/>
    <w:rsid w:val="009B5C55"/>
    <w:rsid w:val="009B6468"/>
    <w:rsid w:val="009B6770"/>
    <w:rsid w:val="009B7DB1"/>
    <w:rsid w:val="009C0D95"/>
    <w:rsid w:val="009C3156"/>
    <w:rsid w:val="009C49FE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53D"/>
    <w:rsid w:val="009E7D9A"/>
    <w:rsid w:val="009F0087"/>
    <w:rsid w:val="009F047D"/>
    <w:rsid w:val="009F061C"/>
    <w:rsid w:val="009F1714"/>
    <w:rsid w:val="009F1E33"/>
    <w:rsid w:val="009F22C0"/>
    <w:rsid w:val="009F2D35"/>
    <w:rsid w:val="009F2EEC"/>
    <w:rsid w:val="009F3706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2B8C"/>
    <w:rsid w:val="00A03A09"/>
    <w:rsid w:val="00A04AD5"/>
    <w:rsid w:val="00A04B0F"/>
    <w:rsid w:val="00A059D2"/>
    <w:rsid w:val="00A05DE9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5F51"/>
    <w:rsid w:val="00A17FF8"/>
    <w:rsid w:val="00A20090"/>
    <w:rsid w:val="00A20FE4"/>
    <w:rsid w:val="00A213E5"/>
    <w:rsid w:val="00A22337"/>
    <w:rsid w:val="00A224E8"/>
    <w:rsid w:val="00A22504"/>
    <w:rsid w:val="00A22999"/>
    <w:rsid w:val="00A22BCC"/>
    <w:rsid w:val="00A24032"/>
    <w:rsid w:val="00A246B6"/>
    <w:rsid w:val="00A24DBA"/>
    <w:rsid w:val="00A264A1"/>
    <w:rsid w:val="00A26F9A"/>
    <w:rsid w:val="00A27530"/>
    <w:rsid w:val="00A27CB4"/>
    <w:rsid w:val="00A312AA"/>
    <w:rsid w:val="00A323EF"/>
    <w:rsid w:val="00A3271F"/>
    <w:rsid w:val="00A327EA"/>
    <w:rsid w:val="00A328BA"/>
    <w:rsid w:val="00A32A88"/>
    <w:rsid w:val="00A33834"/>
    <w:rsid w:val="00A3450C"/>
    <w:rsid w:val="00A3474E"/>
    <w:rsid w:val="00A35F56"/>
    <w:rsid w:val="00A36590"/>
    <w:rsid w:val="00A36CB6"/>
    <w:rsid w:val="00A3788C"/>
    <w:rsid w:val="00A37999"/>
    <w:rsid w:val="00A41F5E"/>
    <w:rsid w:val="00A42209"/>
    <w:rsid w:val="00A428D5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23A3"/>
    <w:rsid w:val="00A83013"/>
    <w:rsid w:val="00A8429B"/>
    <w:rsid w:val="00A844EA"/>
    <w:rsid w:val="00A84A3A"/>
    <w:rsid w:val="00A84B7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0E65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6932"/>
    <w:rsid w:val="00AB73DE"/>
    <w:rsid w:val="00AB7F28"/>
    <w:rsid w:val="00AC005B"/>
    <w:rsid w:val="00AC0F5C"/>
    <w:rsid w:val="00AC1419"/>
    <w:rsid w:val="00AC1E75"/>
    <w:rsid w:val="00AC1FA7"/>
    <w:rsid w:val="00AC2AA0"/>
    <w:rsid w:val="00AC3161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5CF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AF6D08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6C9"/>
    <w:rsid w:val="00B1571B"/>
    <w:rsid w:val="00B15C81"/>
    <w:rsid w:val="00B167C3"/>
    <w:rsid w:val="00B169F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2BD"/>
    <w:rsid w:val="00B34410"/>
    <w:rsid w:val="00B3466A"/>
    <w:rsid w:val="00B34853"/>
    <w:rsid w:val="00B3493F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739"/>
    <w:rsid w:val="00B47B3C"/>
    <w:rsid w:val="00B47D1A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2C58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074"/>
    <w:rsid w:val="00B7732E"/>
    <w:rsid w:val="00B778F3"/>
    <w:rsid w:val="00B77F7E"/>
    <w:rsid w:val="00B8075E"/>
    <w:rsid w:val="00B80BB3"/>
    <w:rsid w:val="00B81580"/>
    <w:rsid w:val="00B823CA"/>
    <w:rsid w:val="00B835C7"/>
    <w:rsid w:val="00B84409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324E"/>
    <w:rsid w:val="00B94C3A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827"/>
    <w:rsid w:val="00BC53F2"/>
    <w:rsid w:val="00BC58C1"/>
    <w:rsid w:val="00BC5ACE"/>
    <w:rsid w:val="00BD09F5"/>
    <w:rsid w:val="00BD257C"/>
    <w:rsid w:val="00BD279D"/>
    <w:rsid w:val="00BD3926"/>
    <w:rsid w:val="00BD3FBB"/>
    <w:rsid w:val="00BD41C1"/>
    <w:rsid w:val="00BD4ADD"/>
    <w:rsid w:val="00BD5CA8"/>
    <w:rsid w:val="00BD5CE9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E69"/>
    <w:rsid w:val="00BF0F58"/>
    <w:rsid w:val="00BF1007"/>
    <w:rsid w:val="00BF3228"/>
    <w:rsid w:val="00BF3400"/>
    <w:rsid w:val="00BF37C1"/>
    <w:rsid w:val="00BF395D"/>
    <w:rsid w:val="00BF4390"/>
    <w:rsid w:val="00BF4E8E"/>
    <w:rsid w:val="00BF54BE"/>
    <w:rsid w:val="00BF5659"/>
    <w:rsid w:val="00BF5843"/>
    <w:rsid w:val="00BF68BB"/>
    <w:rsid w:val="00BF6E24"/>
    <w:rsid w:val="00BF6F62"/>
    <w:rsid w:val="00BF7C9F"/>
    <w:rsid w:val="00C00273"/>
    <w:rsid w:val="00C01284"/>
    <w:rsid w:val="00C01F18"/>
    <w:rsid w:val="00C02101"/>
    <w:rsid w:val="00C0253B"/>
    <w:rsid w:val="00C02768"/>
    <w:rsid w:val="00C04100"/>
    <w:rsid w:val="00C054FF"/>
    <w:rsid w:val="00C05939"/>
    <w:rsid w:val="00C065BF"/>
    <w:rsid w:val="00C0662E"/>
    <w:rsid w:val="00C07168"/>
    <w:rsid w:val="00C0781F"/>
    <w:rsid w:val="00C07A03"/>
    <w:rsid w:val="00C10150"/>
    <w:rsid w:val="00C11614"/>
    <w:rsid w:val="00C11C3F"/>
    <w:rsid w:val="00C12E55"/>
    <w:rsid w:val="00C12FFF"/>
    <w:rsid w:val="00C13D47"/>
    <w:rsid w:val="00C147E1"/>
    <w:rsid w:val="00C14F41"/>
    <w:rsid w:val="00C16487"/>
    <w:rsid w:val="00C164A9"/>
    <w:rsid w:val="00C167A9"/>
    <w:rsid w:val="00C16C4E"/>
    <w:rsid w:val="00C1754C"/>
    <w:rsid w:val="00C175AE"/>
    <w:rsid w:val="00C17C6B"/>
    <w:rsid w:val="00C17E7B"/>
    <w:rsid w:val="00C20A0B"/>
    <w:rsid w:val="00C220B7"/>
    <w:rsid w:val="00C225BF"/>
    <w:rsid w:val="00C22C45"/>
    <w:rsid w:val="00C23A0F"/>
    <w:rsid w:val="00C252E5"/>
    <w:rsid w:val="00C255FF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A8"/>
    <w:rsid w:val="00C37B2E"/>
    <w:rsid w:val="00C402C4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4E3"/>
    <w:rsid w:val="00C72740"/>
    <w:rsid w:val="00C72F71"/>
    <w:rsid w:val="00C730B8"/>
    <w:rsid w:val="00C73C5E"/>
    <w:rsid w:val="00C749C3"/>
    <w:rsid w:val="00C74A3B"/>
    <w:rsid w:val="00C74BCC"/>
    <w:rsid w:val="00C74D28"/>
    <w:rsid w:val="00C771EE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4EDA"/>
    <w:rsid w:val="00C94F83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31"/>
    <w:rsid w:val="00CB09C2"/>
    <w:rsid w:val="00CB15AF"/>
    <w:rsid w:val="00CB17DC"/>
    <w:rsid w:val="00CB1C5D"/>
    <w:rsid w:val="00CB34D1"/>
    <w:rsid w:val="00CB35B7"/>
    <w:rsid w:val="00CB3DB1"/>
    <w:rsid w:val="00CB4DCD"/>
    <w:rsid w:val="00CB5FCC"/>
    <w:rsid w:val="00CB610D"/>
    <w:rsid w:val="00CB68E6"/>
    <w:rsid w:val="00CB6923"/>
    <w:rsid w:val="00CB6E42"/>
    <w:rsid w:val="00CB6E49"/>
    <w:rsid w:val="00CC0DB6"/>
    <w:rsid w:val="00CC1D95"/>
    <w:rsid w:val="00CC216E"/>
    <w:rsid w:val="00CC2280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A19"/>
    <w:rsid w:val="00CE1F02"/>
    <w:rsid w:val="00CE21F0"/>
    <w:rsid w:val="00CE26DD"/>
    <w:rsid w:val="00CE30BD"/>
    <w:rsid w:val="00CE5962"/>
    <w:rsid w:val="00CE6BD9"/>
    <w:rsid w:val="00CF2DC2"/>
    <w:rsid w:val="00CF35F6"/>
    <w:rsid w:val="00CF41DE"/>
    <w:rsid w:val="00CF5BC2"/>
    <w:rsid w:val="00CF7C00"/>
    <w:rsid w:val="00CF7DDB"/>
    <w:rsid w:val="00D0012B"/>
    <w:rsid w:val="00D01693"/>
    <w:rsid w:val="00D01E17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176EA"/>
    <w:rsid w:val="00D210F2"/>
    <w:rsid w:val="00D21F95"/>
    <w:rsid w:val="00D223B1"/>
    <w:rsid w:val="00D231F8"/>
    <w:rsid w:val="00D236EC"/>
    <w:rsid w:val="00D23A1B"/>
    <w:rsid w:val="00D23B20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5AE"/>
    <w:rsid w:val="00D317F9"/>
    <w:rsid w:val="00D3235D"/>
    <w:rsid w:val="00D348D4"/>
    <w:rsid w:val="00D36ABF"/>
    <w:rsid w:val="00D36F8F"/>
    <w:rsid w:val="00D373B4"/>
    <w:rsid w:val="00D4060A"/>
    <w:rsid w:val="00D4061E"/>
    <w:rsid w:val="00D41202"/>
    <w:rsid w:val="00D42360"/>
    <w:rsid w:val="00D426E7"/>
    <w:rsid w:val="00D42AAA"/>
    <w:rsid w:val="00D440F8"/>
    <w:rsid w:val="00D4418D"/>
    <w:rsid w:val="00D45372"/>
    <w:rsid w:val="00D459AF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57C80"/>
    <w:rsid w:val="00D57D0E"/>
    <w:rsid w:val="00D57FD6"/>
    <w:rsid w:val="00D60618"/>
    <w:rsid w:val="00D60749"/>
    <w:rsid w:val="00D61C44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80E"/>
    <w:rsid w:val="00D74995"/>
    <w:rsid w:val="00D74C32"/>
    <w:rsid w:val="00D75841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0FB0"/>
    <w:rsid w:val="00D9144A"/>
    <w:rsid w:val="00D923F6"/>
    <w:rsid w:val="00D93CE7"/>
    <w:rsid w:val="00D93DA4"/>
    <w:rsid w:val="00D94335"/>
    <w:rsid w:val="00D94531"/>
    <w:rsid w:val="00D94B7E"/>
    <w:rsid w:val="00D965C8"/>
    <w:rsid w:val="00D9718D"/>
    <w:rsid w:val="00DA0FB8"/>
    <w:rsid w:val="00DA1A0F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A7EC0"/>
    <w:rsid w:val="00DB0DC6"/>
    <w:rsid w:val="00DB1296"/>
    <w:rsid w:val="00DB21C9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B7ADD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29F"/>
    <w:rsid w:val="00DC7AC4"/>
    <w:rsid w:val="00DD0EB9"/>
    <w:rsid w:val="00DD2737"/>
    <w:rsid w:val="00DD2AA9"/>
    <w:rsid w:val="00DD3603"/>
    <w:rsid w:val="00DD3A71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181C"/>
    <w:rsid w:val="00DF24C4"/>
    <w:rsid w:val="00DF30FE"/>
    <w:rsid w:val="00DF3D62"/>
    <w:rsid w:val="00DF4091"/>
    <w:rsid w:val="00DF457E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3E33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EA4"/>
    <w:rsid w:val="00E27D80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5FDB"/>
    <w:rsid w:val="00E36979"/>
    <w:rsid w:val="00E40D25"/>
    <w:rsid w:val="00E40E5A"/>
    <w:rsid w:val="00E41344"/>
    <w:rsid w:val="00E42F0A"/>
    <w:rsid w:val="00E43576"/>
    <w:rsid w:val="00E43874"/>
    <w:rsid w:val="00E43C64"/>
    <w:rsid w:val="00E4435C"/>
    <w:rsid w:val="00E44E66"/>
    <w:rsid w:val="00E46117"/>
    <w:rsid w:val="00E46169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5966"/>
    <w:rsid w:val="00E56910"/>
    <w:rsid w:val="00E56D73"/>
    <w:rsid w:val="00E5778F"/>
    <w:rsid w:val="00E577AB"/>
    <w:rsid w:val="00E577B1"/>
    <w:rsid w:val="00E57EC9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0305"/>
    <w:rsid w:val="00EB1960"/>
    <w:rsid w:val="00EB1D05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B71E8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833"/>
    <w:rsid w:val="00ED3B11"/>
    <w:rsid w:val="00ED54B6"/>
    <w:rsid w:val="00ED5BA6"/>
    <w:rsid w:val="00ED5F7A"/>
    <w:rsid w:val="00ED65CD"/>
    <w:rsid w:val="00ED6BF3"/>
    <w:rsid w:val="00ED7AE1"/>
    <w:rsid w:val="00EE016C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EB"/>
    <w:rsid w:val="00EE5707"/>
    <w:rsid w:val="00EE5F9D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1DD"/>
    <w:rsid w:val="00EF161C"/>
    <w:rsid w:val="00EF1639"/>
    <w:rsid w:val="00EF21B4"/>
    <w:rsid w:val="00EF2AD1"/>
    <w:rsid w:val="00EF3078"/>
    <w:rsid w:val="00EF3306"/>
    <w:rsid w:val="00EF3A71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773B"/>
    <w:rsid w:val="00F20A6F"/>
    <w:rsid w:val="00F20AF0"/>
    <w:rsid w:val="00F212F3"/>
    <w:rsid w:val="00F214CC"/>
    <w:rsid w:val="00F215B6"/>
    <w:rsid w:val="00F219E1"/>
    <w:rsid w:val="00F21EA8"/>
    <w:rsid w:val="00F22B94"/>
    <w:rsid w:val="00F23507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D02"/>
    <w:rsid w:val="00F377FF"/>
    <w:rsid w:val="00F40353"/>
    <w:rsid w:val="00F406A6"/>
    <w:rsid w:val="00F40A51"/>
    <w:rsid w:val="00F40AFC"/>
    <w:rsid w:val="00F4127C"/>
    <w:rsid w:val="00F41C2C"/>
    <w:rsid w:val="00F420EA"/>
    <w:rsid w:val="00F424FB"/>
    <w:rsid w:val="00F428CA"/>
    <w:rsid w:val="00F4399F"/>
    <w:rsid w:val="00F43D13"/>
    <w:rsid w:val="00F44BA7"/>
    <w:rsid w:val="00F44FD4"/>
    <w:rsid w:val="00F4514B"/>
    <w:rsid w:val="00F45C34"/>
    <w:rsid w:val="00F5024A"/>
    <w:rsid w:val="00F507B4"/>
    <w:rsid w:val="00F51B6B"/>
    <w:rsid w:val="00F52204"/>
    <w:rsid w:val="00F52F2D"/>
    <w:rsid w:val="00F532EC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1DCA"/>
    <w:rsid w:val="00F62252"/>
    <w:rsid w:val="00F627A7"/>
    <w:rsid w:val="00F63506"/>
    <w:rsid w:val="00F63B24"/>
    <w:rsid w:val="00F64979"/>
    <w:rsid w:val="00F64CE0"/>
    <w:rsid w:val="00F65A28"/>
    <w:rsid w:val="00F6723F"/>
    <w:rsid w:val="00F673A0"/>
    <w:rsid w:val="00F67DDA"/>
    <w:rsid w:val="00F71DA2"/>
    <w:rsid w:val="00F71DAD"/>
    <w:rsid w:val="00F74533"/>
    <w:rsid w:val="00F75299"/>
    <w:rsid w:val="00F7792E"/>
    <w:rsid w:val="00F80396"/>
    <w:rsid w:val="00F806BB"/>
    <w:rsid w:val="00F8204A"/>
    <w:rsid w:val="00F824CE"/>
    <w:rsid w:val="00F82513"/>
    <w:rsid w:val="00F8277F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4F8"/>
    <w:rsid w:val="00FB27EF"/>
    <w:rsid w:val="00FB304E"/>
    <w:rsid w:val="00FB55B5"/>
    <w:rsid w:val="00FB5F9D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13C5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8A9"/>
    <w:rsid w:val="00FE3913"/>
    <w:rsid w:val="00FE4FA4"/>
    <w:rsid w:val="00FE5056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14F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表段落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table" w:customStyle="1" w:styleId="Tabellengitternetz1">
    <w:name w:val="Tabellengitternetz1"/>
    <w:basedOn w:val="TableNormal"/>
    <w:rsid w:val="003E5A59"/>
    <w:rPr>
      <w:rFonts w:ascii="Times New Roman" w:eastAsia="宋体" w:hAnsi="Times New Roman"/>
      <w:lang w:val="en-GB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84363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2Char">
    <w:name w:val="Heading 2 Char"/>
    <w:basedOn w:val="DefaultParagraphFont"/>
    <w:link w:val="Heading2"/>
    <w:rsid w:val="00C730B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8746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527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95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36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9702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641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86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25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0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6496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129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635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03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614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265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937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2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8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3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642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933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962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36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20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667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415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99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8251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473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4828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394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369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845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472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009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780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777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56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749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26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0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2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15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11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37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654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702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10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84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9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88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17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1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825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4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5131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3339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1024">
          <w:marLeft w:val="1886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5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86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8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7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9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959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21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88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65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3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10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52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629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5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5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81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2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886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863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24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825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110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61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15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5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801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079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53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3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82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862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58544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FFB67-9E03-4D6E-9894-93F9B6A74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3C4827-670E-4EF5-9AD8-96DDDF1A7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1581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vivo</cp:lastModifiedBy>
  <cp:revision>115</cp:revision>
  <cp:lastPrinted>1899-12-31T23:00:00Z</cp:lastPrinted>
  <dcterms:created xsi:type="dcterms:W3CDTF">2020-12-17T02:20:00Z</dcterms:created>
  <dcterms:modified xsi:type="dcterms:W3CDTF">2021-04-02T15:32:00Z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